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432" w:type="dxa"/>
        <w:tblLook w:val="0000" w:firstRow="0" w:lastRow="0" w:firstColumn="0" w:lastColumn="0" w:noHBand="0" w:noVBand="0"/>
      </w:tblPr>
      <w:tblGrid>
        <w:gridCol w:w="4500"/>
        <w:gridCol w:w="5760"/>
      </w:tblGrid>
      <w:tr w:rsidR="004A1ACC" w:rsidRPr="000E2AEF" w:rsidTr="001C01CA">
        <w:tc>
          <w:tcPr>
            <w:tcW w:w="4500" w:type="dxa"/>
          </w:tcPr>
          <w:p w:rsidR="004A1ACC" w:rsidRPr="000E2AEF" w:rsidRDefault="004A1ACC" w:rsidP="001C01CA">
            <w:pPr>
              <w:pStyle w:val="Heading1"/>
              <w:spacing w:line="268" w:lineRule="auto"/>
              <w:jc w:val="center"/>
              <w:rPr>
                <w:sz w:val="26"/>
                <w:szCs w:val="26"/>
              </w:rPr>
            </w:pPr>
            <w:bookmarkStart w:id="0" w:name="_GoBack"/>
            <w:bookmarkEnd w:id="0"/>
            <w:r w:rsidRPr="000E2AEF">
              <w:rPr>
                <w:sz w:val="26"/>
                <w:szCs w:val="26"/>
              </w:rPr>
              <w:t>UBND HUYỆN KIM THÀNH</w:t>
            </w:r>
          </w:p>
          <w:p w:rsidR="004A1ACC" w:rsidRPr="000E2AEF" w:rsidRDefault="004A1ACC" w:rsidP="001C01CA">
            <w:pPr>
              <w:spacing w:line="268" w:lineRule="auto"/>
              <w:rPr>
                <w:b/>
                <w:bCs/>
              </w:rPr>
            </w:pPr>
            <w:r w:rsidRPr="000E2AEF">
              <w:rPr>
                <w:noProof/>
              </w:rPr>
              <mc:AlternateContent>
                <mc:Choice Requires="wps">
                  <w:drawing>
                    <wp:anchor distT="0" distB="0" distL="114300" distR="114300" simplePos="0" relativeHeight="251660288" behindDoc="0" locked="0" layoutInCell="1" allowOverlap="1" wp14:anchorId="63B76560" wp14:editId="0DB8F8E2">
                      <wp:simplePos x="0" y="0"/>
                      <wp:positionH relativeFrom="column">
                        <wp:posOffset>633095</wp:posOffset>
                      </wp:positionH>
                      <wp:positionV relativeFrom="paragraph">
                        <wp:posOffset>219710</wp:posOffset>
                      </wp:positionV>
                      <wp:extent cx="1446530" cy="0"/>
                      <wp:effectExtent l="635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7.3pt" to="163.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w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"/>
                  </w:pict>
                </mc:Fallback>
              </mc:AlternateContent>
            </w:r>
            <w:r w:rsidR="00F479AE" w:rsidRPr="000E2AEF">
              <w:rPr>
                <w:b/>
                <w:bCs/>
              </w:rPr>
              <w:t>TRƯỜNG TIỂU HỌC NGŨ PHÚC</w:t>
            </w:r>
          </w:p>
          <w:p w:rsidR="004A1ACC" w:rsidRPr="000E2AEF" w:rsidRDefault="004A1ACC" w:rsidP="001C01CA">
            <w:pPr>
              <w:spacing w:line="268" w:lineRule="auto"/>
              <w:jc w:val="both"/>
              <w:rPr>
                <w:b/>
                <w:bCs/>
              </w:rPr>
            </w:pPr>
          </w:p>
          <w:p w:rsidR="004A1ACC" w:rsidRPr="000E2AEF" w:rsidRDefault="004A1ACC" w:rsidP="001C01CA">
            <w:pPr>
              <w:spacing w:line="268" w:lineRule="auto"/>
              <w:jc w:val="both"/>
            </w:pPr>
          </w:p>
        </w:tc>
        <w:tc>
          <w:tcPr>
            <w:tcW w:w="5760" w:type="dxa"/>
          </w:tcPr>
          <w:p w:rsidR="004A1ACC" w:rsidRPr="000E2AEF" w:rsidRDefault="004A1ACC" w:rsidP="001C01CA">
            <w:pPr>
              <w:pStyle w:val="Heading1"/>
              <w:spacing w:line="268" w:lineRule="auto"/>
              <w:ind w:hanging="469"/>
              <w:jc w:val="center"/>
              <w:rPr>
                <w:b/>
                <w:bCs/>
                <w:sz w:val="26"/>
                <w:szCs w:val="26"/>
              </w:rPr>
            </w:pPr>
            <w:r w:rsidRPr="000E2AEF">
              <w:rPr>
                <w:b/>
                <w:bCs/>
                <w:sz w:val="26"/>
                <w:szCs w:val="26"/>
              </w:rPr>
              <w:t xml:space="preserve">     CỘNG HÒA XÃ HỘI CHỦ NGHĨA VIỆT </w:t>
            </w:r>
            <w:smartTag w:uri="urn:schemas-microsoft-com:office:smarttags" w:element="place">
              <w:smartTag w:uri="urn:schemas-microsoft-com:office:smarttags" w:element="country-region">
                <w:r w:rsidRPr="000E2AEF">
                  <w:rPr>
                    <w:b/>
                    <w:bCs/>
                    <w:sz w:val="26"/>
                    <w:szCs w:val="26"/>
                  </w:rPr>
                  <w:t>NAM</w:t>
                </w:r>
              </w:smartTag>
            </w:smartTag>
          </w:p>
          <w:p w:rsidR="004A1ACC" w:rsidRPr="000E2AEF" w:rsidRDefault="004A1ACC" w:rsidP="001C01CA">
            <w:pPr>
              <w:spacing w:line="268" w:lineRule="auto"/>
              <w:jc w:val="center"/>
              <w:rPr>
                <w:b/>
                <w:bCs/>
              </w:rPr>
            </w:pPr>
            <w:r w:rsidRPr="000E2AEF">
              <w:rPr>
                <w:noProof/>
              </w:rPr>
              <mc:AlternateContent>
                <mc:Choice Requires="wps">
                  <w:drawing>
                    <wp:anchor distT="0" distB="0" distL="114300" distR="114300" simplePos="0" relativeHeight="251659264" behindDoc="0" locked="0" layoutInCell="1" allowOverlap="1" wp14:anchorId="69894441" wp14:editId="520C68D3">
                      <wp:simplePos x="0" y="0"/>
                      <wp:positionH relativeFrom="column">
                        <wp:posOffset>683895</wp:posOffset>
                      </wp:positionH>
                      <wp:positionV relativeFrom="paragraph">
                        <wp:posOffset>208280</wp:posOffset>
                      </wp:positionV>
                      <wp:extent cx="2136775" cy="0"/>
                      <wp:effectExtent l="9525" t="10795" r="635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4pt" to="222.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Gf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"/>
                  </w:pict>
                </mc:Fallback>
              </mc:AlternateContent>
            </w:r>
            <w:r w:rsidRPr="000E2AEF">
              <w:rPr>
                <w:b/>
                <w:bCs/>
              </w:rPr>
              <w:t>Độc lập - Tự do - Hạnh phúc</w:t>
            </w:r>
          </w:p>
          <w:p w:rsidR="004A1ACC" w:rsidRPr="000E2AEF" w:rsidRDefault="004A1ACC" w:rsidP="001C01CA">
            <w:pPr>
              <w:spacing w:line="268" w:lineRule="auto"/>
              <w:jc w:val="both"/>
              <w:rPr>
                <w:sz w:val="16"/>
                <w:szCs w:val="16"/>
              </w:rPr>
            </w:pPr>
          </w:p>
          <w:p w:rsidR="004A1ACC" w:rsidRPr="000E2AEF" w:rsidRDefault="00F479AE" w:rsidP="001C01CA">
            <w:pPr>
              <w:spacing w:line="268" w:lineRule="auto"/>
              <w:jc w:val="both"/>
              <w:rPr>
                <w:i/>
                <w:iCs/>
              </w:rPr>
            </w:pPr>
            <w:r w:rsidRPr="000E2AEF">
              <w:rPr>
                <w:i/>
                <w:iCs/>
              </w:rPr>
              <w:t xml:space="preserve">          Ngũ Phúc, ngày 10</w:t>
            </w:r>
            <w:r w:rsidR="004A1ACC" w:rsidRPr="000E2AEF">
              <w:rPr>
                <w:i/>
                <w:iCs/>
              </w:rPr>
              <w:t xml:space="preserve">  tháng 01  năm 202</w:t>
            </w:r>
            <w:r w:rsidRPr="000E2AEF">
              <w:rPr>
                <w:i/>
                <w:iCs/>
              </w:rPr>
              <w:t>4</w:t>
            </w:r>
          </w:p>
        </w:tc>
      </w:tr>
    </w:tbl>
    <w:p w:rsidR="004A1ACC" w:rsidRPr="000E2AEF" w:rsidRDefault="004A1ACC" w:rsidP="004A1ACC">
      <w:pPr>
        <w:pStyle w:val="Heading1"/>
        <w:tabs>
          <w:tab w:val="left" w:pos="3690"/>
        </w:tabs>
        <w:spacing w:line="268" w:lineRule="auto"/>
        <w:ind w:left="-670"/>
        <w:jc w:val="both"/>
        <w:rPr>
          <w:b/>
          <w:bCs/>
          <w:sz w:val="16"/>
          <w:szCs w:val="16"/>
        </w:rPr>
      </w:pPr>
      <w:r w:rsidRPr="000E2AEF">
        <w:rPr>
          <w:b/>
          <w:bCs/>
        </w:rPr>
        <w:tab/>
      </w:r>
    </w:p>
    <w:p w:rsidR="004A1ACC" w:rsidRPr="000E2AEF" w:rsidRDefault="004A1ACC" w:rsidP="004A1ACC">
      <w:pPr>
        <w:pStyle w:val="Heading5"/>
        <w:spacing w:line="268" w:lineRule="auto"/>
        <w:rPr>
          <w:sz w:val="32"/>
          <w:szCs w:val="32"/>
        </w:rPr>
      </w:pPr>
      <w:r w:rsidRPr="000E2AEF">
        <w:rPr>
          <w:sz w:val="32"/>
          <w:szCs w:val="32"/>
        </w:rPr>
        <w:t>BÁO CÁO SƠ KẾT HỌC KỲ 1</w:t>
      </w:r>
    </w:p>
    <w:p w:rsidR="004A1ACC" w:rsidRPr="000E2AEF" w:rsidRDefault="00F479AE" w:rsidP="004A1ACC">
      <w:pPr>
        <w:pStyle w:val="Heading5"/>
        <w:spacing w:line="268" w:lineRule="auto"/>
      </w:pPr>
      <w:r w:rsidRPr="000E2AEF">
        <w:t>NĂM HỌC 2023-2024</w:t>
      </w:r>
    </w:p>
    <w:p w:rsidR="004A1ACC" w:rsidRPr="000E2AEF" w:rsidRDefault="004A1ACC" w:rsidP="004A1ACC"/>
    <w:p w:rsidR="004A1ACC" w:rsidRPr="000E2AEF" w:rsidRDefault="004A1ACC" w:rsidP="004A1ACC">
      <w:pPr>
        <w:spacing w:line="288" w:lineRule="auto"/>
        <w:ind w:firstLine="682"/>
        <w:jc w:val="both"/>
        <w:rPr>
          <w:sz w:val="27"/>
          <w:szCs w:val="27"/>
        </w:rPr>
      </w:pPr>
      <w:r w:rsidRPr="000E2AEF">
        <w:t>Căn cứ Hướn</w:t>
      </w:r>
      <w:r w:rsidR="00792A65" w:rsidRPr="000E2AEF">
        <w:t xml:space="preserve">g dẫn </w:t>
      </w:r>
      <w:r w:rsidRPr="000E2AEF">
        <w:t xml:space="preserve"> của Phòng Giáo dục và Đào tạo Kim Thành về việc s</w:t>
      </w:r>
      <w:r w:rsidR="00F479AE" w:rsidRPr="000E2AEF">
        <w:t>ơ kết học kỳ 1 năm học 2023-2024</w:t>
      </w:r>
      <w:r w:rsidRPr="000E2AEF">
        <w:t xml:space="preserve">; </w:t>
      </w:r>
      <w:r w:rsidR="0089474F" w:rsidRPr="000E2AEF">
        <w:t xml:space="preserve">trường TH Ngũ Phúc </w:t>
      </w:r>
      <w:r w:rsidRPr="000E2AEF">
        <w:t>báo cáo kết quả học kỳ 1 như sau:</w:t>
      </w:r>
      <w:r w:rsidRPr="000E2AEF">
        <w:rPr>
          <w:sz w:val="27"/>
          <w:szCs w:val="27"/>
        </w:rPr>
        <w:t xml:space="preserve"> </w:t>
      </w:r>
    </w:p>
    <w:p w:rsidR="001C01CA" w:rsidRPr="000E2AEF" w:rsidRDefault="001C01CA" w:rsidP="004A1ACC">
      <w:pPr>
        <w:spacing w:line="288" w:lineRule="auto"/>
        <w:ind w:firstLine="682"/>
        <w:jc w:val="both"/>
        <w:rPr>
          <w:b/>
          <w:sz w:val="27"/>
          <w:szCs w:val="27"/>
        </w:rPr>
      </w:pPr>
      <w:r w:rsidRPr="000E2AEF">
        <w:rPr>
          <w:b/>
          <w:sz w:val="27"/>
          <w:szCs w:val="27"/>
        </w:rPr>
        <w:t>I- KẾT QUẢ THỰC HIỆN NHIỆM VỤ HỌC KỲ 1.</w:t>
      </w:r>
    </w:p>
    <w:p w:rsidR="004A1ACC" w:rsidRPr="000E2AEF" w:rsidRDefault="00CD2EFF" w:rsidP="00CD2EFF">
      <w:pPr>
        <w:spacing w:line="288" w:lineRule="auto"/>
        <w:ind w:firstLine="682"/>
        <w:jc w:val="both"/>
      </w:pPr>
      <w:r w:rsidRPr="000E2AEF">
        <w:rPr>
          <w:b/>
          <w:bCs/>
        </w:rPr>
        <w:t>1.</w:t>
      </w:r>
      <w:r w:rsidR="004A1ACC" w:rsidRPr="000E2AEF">
        <w:rPr>
          <w:b/>
          <w:bCs/>
          <w:lang w:val="vi-VN"/>
        </w:rPr>
        <w:t>Thực hiện các cuộc vận động và phong trào thi đua, các đề án về giáo dục</w:t>
      </w:r>
      <w:r w:rsidR="004A1ACC" w:rsidRPr="000E2AEF">
        <w:rPr>
          <w:b/>
          <w:bCs/>
        </w:rPr>
        <w:t>, chấp hành chủ trương, đường lối, chính sách của Đảng, pháp luật của nhà nước, quy định của địa phương và cơ quan quản lý giáo dục các cấp</w:t>
      </w:r>
      <w:r w:rsidR="004A1ACC" w:rsidRPr="000E2AEF">
        <w:rPr>
          <w:sz w:val="24"/>
          <w:szCs w:val="24"/>
        </w:rPr>
        <w:t>.</w:t>
      </w:r>
    </w:p>
    <w:p w:rsidR="004A1ACC" w:rsidRPr="000E2AEF" w:rsidRDefault="004A1ACC" w:rsidP="004A1ACC">
      <w:pPr>
        <w:spacing w:line="288" w:lineRule="auto"/>
        <w:ind w:firstLine="720"/>
        <w:jc w:val="both"/>
        <w:rPr>
          <w:lang w:val="fr-FR"/>
        </w:rPr>
      </w:pPr>
      <w:r w:rsidRPr="000E2AEF">
        <w:t>Củng cố</w:t>
      </w:r>
      <w:r w:rsidRPr="000E2AEF">
        <w:rPr>
          <w:lang w:val="fr-FR"/>
        </w:rPr>
        <w:t xml:space="preserve"> Ban chỉ đạo cấp trường,</w:t>
      </w:r>
      <w:r w:rsidRPr="000E2AEF">
        <w:t xml:space="preserve"> xây dựng kế hoạch và triển khai </w:t>
      </w:r>
      <w:r w:rsidRPr="000E2AEF">
        <w:rPr>
          <w:lang w:val="fr-FR"/>
        </w:rPr>
        <w:t>thực hiện các cuộc vận động và các phong trào thi đua, các đề án về giáo dục. Quán triệt sâu sắc các văn bản chỉ đạo, làm tốt công tác tuyên truyền tới tập thể cán bộ, giáo viên, nhân viên và học sinh toàn trường. Tổ chức kí cam kết thực hiện các cuộc vận động, các phong trào thi đua với tập thể cán bộ, giáo viên, nhân viên, học sinh, phụ huynh và địa phương.</w:t>
      </w:r>
    </w:p>
    <w:p w:rsidR="004A1ACC" w:rsidRPr="000E2AEF" w:rsidRDefault="004A1ACC" w:rsidP="004A1ACC">
      <w:pPr>
        <w:spacing w:line="288" w:lineRule="auto"/>
        <w:ind w:firstLine="720"/>
        <w:jc w:val="both"/>
        <w:rPr>
          <w:lang w:val="fr-FR"/>
        </w:rPr>
      </w:pPr>
      <w:r w:rsidRPr="000E2AEF">
        <w:rPr>
          <w:lang w:val="fr-FR"/>
        </w:rPr>
        <w:t>Kết quả: 100% cán bộ, giáo viên, NV đã thực hiện tốt các cuộc vận động, các phong trào thi đua phù hợp với điều kiện thực tế của từng cá nhân, của nhà trường. Nghiêm túc chấp hành chủ trương đường lối của Đảng, Pháp luật của Nhà nước; Quy chế chuyên môn của ngành, quy định của địa phương. Không có CBGV, NV vi phạm đạo đức nhà giáo; không có CBGV, HS vi phạm trong đánh giá xếp loại HS, GV. Thực hiện tốt các tiêu chí của phong trào thi đua “xây dựng trường học thân thiện, học sinh tích cực”. 100% học sinh chăm ngoan, có ý thức tu dưỡng, rèn luyện tốt.</w:t>
      </w:r>
    </w:p>
    <w:p w:rsidR="004A1ACC" w:rsidRPr="000E2AEF" w:rsidRDefault="00CD2EFF" w:rsidP="00CD2EFF">
      <w:pPr>
        <w:pStyle w:val="Heading5"/>
        <w:spacing w:line="288" w:lineRule="auto"/>
        <w:ind w:firstLine="720"/>
        <w:jc w:val="both"/>
        <w:rPr>
          <w:lang w:val="fr-FR" w:eastAsia="x-none"/>
        </w:rPr>
      </w:pPr>
      <w:r w:rsidRPr="000E2AEF">
        <w:rPr>
          <w:lang w:val="fr-FR" w:eastAsia="x-none"/>
        </w:rPr>
        <w:t>2.</w:t>
      </w:r>
      <w:r w:rsidR="004A1ACC" w:rsidRPr="000E2AEF">
        <w:rPr>
          <w:lang w:val="fr-FR" w:eastAsia="x-none"/>
        </w:rPr>
        <w:t>Thực hiện kế hoạch phát triển giáo dục do UBND huyện giao; công tác phổ cập giáo dục.</w:t>
      </w:r>
    </w:p>
    <w:tbl>
      <w:tblPr>
        <w:tblW w:w="95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55"/>
        <w:gridCol w:w="751"/>
        <w:gridCol w:w="533"/>
        <w:gridCol w:w="840"/>
        <w:gridCol w:w="840"/>
        <w:gridCol w:w="700"/>
        <w:gridCol w:w="560"/>
        <w:gridCol w:w="419"/>
        <w:gridCol w:w="567"/>
        <w:gridCol w:w="620"/>
        <w:gridCol w:w="651"/>
        <w:gridCol w:w="714"/>
        <w:gridCol w:w="851"/>
      </w:tblGrid>
      <w:tr w:rsidR="004A1ACC" w:rsidRPr="000E2AEF" w:rsidTr="001C01CA">
        <w:trPr>
          <w:cantSplit/>
        </w:trPr>
        <w:tc>
          <w:tcPr>
            <w:tcW w:w="763"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Khối</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Số lớp</w:t>
            </w:r>
          </w:p>
        </w:tc>
        <w:tc>
          <w:tcPr>
            <w:tcW w:w="6481" w:type="dxa"/>
            <w:gridSpan w:val="10"/>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 xml:space="preserve">Tổng số học sinh </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Số HS bỏ học hè</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 xml:space="preserve">Số trẻ KT đi học hòa nhập tại trường </w:t>
            </w:r>
          </w:p>
        </w:tc>
      </w:tr>
      <w:tr w:rsidR="004A1ACC" w:rsidRPr="000E2AEF" w:rsidTr="001C01CA">
        <w:trPr>
          <w:cantSplit/>
        </w:trPr>
        <w:tc>
          <w:tcPr>
            <w:tcW w:w="763"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Số học sinh theo kế hoạch giao của UBND huyện</w:t>
            </w:r>
          </w:p>
          <w:p w:rsidR="004A1ACC" w:rsidRPr="000E2AEF" w:rsidRDefault="004A1ACC" w:rsidP="001C01CA">
            <w:pPr>
              <w:jc w:val="center"/>
              <w:rPr>
                <w:bCs/>
                <w:i/>
                <w:sz w:val="18"/>
                <w:szCs w:val="24"/>
              </w:rPr>
            </w:pPr>
            <w:r w:rsidRPr="000E2AEF">
              <w:rPr>
                <w:bCs/>
                <w:i/>
                <w:sz w:val="18"/>
                <w:szCs w:val="24"/>
              </w:rPr>
              <w:t>(Bao gồm cả HSKT)</w:t>
            </w:r>
          </w:p>
        </w:tc>
        <w:tc>
          <w:tcPr>
            <w:tcW w:w="1680" w:type="dxa"/>
            <w:gridSpan w:val="2"/>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Số HS cuối HKI</w:t>
            </w:r>
          </w:p>
          <w:p w:rsidR="004A1ACC" w:rsidRPr="000E2AEF" w:rsidRDefault="004A1ACC" w:rsidP="001C01CA">
            <w:pPr>
              <w:jc w:val="center"/>
              <w:rPr>
                <w:b/>
                <w:bCs/>
                <w:sz w:val="18"/>
                <w:szCs w:val="24"/>
              </w:rPr>
            </w:pPr>
            <w:r w:rsidRPr="000E2AEF">
              <w:rPr>
                <w:bCs/>
                <w:i/>
                <w:sz w:val="18"/>
                <w:szCs w:val="24"/>
              </w:rPr>
              <w:t>(Bao gồm cả HSKT)</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Số HS tăng/ giảm (+; -)</w:t>
            </w:r>
          </w:p>
        </w:tc>
        <w:tc>
          <w:tcPr>
            <w:tcW w:w="2817" w:type="dxa"/>
            <w:gridSpan w:val="5"/>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Lí giải sự tăng giảm</w:t>
            </w:r>
          </w:p>
        </w:tc>
        <w:tc>
          <w:tcPr>
            <w:tcW w:w="714"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r>
      <w:tr w:rsidR="004A1ACC" w:rsidRPr="000E2AEF" w:rsidTr="001C01CA">
        <w:trPr>
          <w:cantSplit/>
          <w:trHeight w:val="1112"/>
        </w:trPr>
        <w:tc>
          <w:tcPr>
            <w:tcW w:w="763"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Cs/>
                <w:i/>
                <w:sz w:val="18"/>
                <w:szCs w:val="24"/>
              </w:rPr>
            </w:pPr>
          </w:p>
        </w:tc>
        <w:tc>
          <w:tcPr>
            <w:tcW w:w="1680" w:type="dxa"/>
            <w:gridSpan w:val="2"/>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Đi</w:t>
            </w: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Đến</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Bỏ học</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i/>
                <w:iCs/>
                <w:sz w:val="18"/>
                <w:szCs w:val="24"/>
              </w:rPr>
            </w:pPr>
            <w:r w:rsidRPr="000E2AEF">
              <w:rPr>
                <w:b/>
                <w:bCs/>
                <w:sz w:val="18"/>
                <w:szCs w:val="24"/>
              </w:rPr>
              <w:t>Chết</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iCs/>
                <w:sz w:val="18"/>
                <w:szCs w:val="24"/>
              </w:rPr>
            </w:pPr>
            <w:r w:rsidRPr="000E2AEF">
              <w:rPr>
                <w:b/>
                <w:iCs/>
                <w:sz w:val="18"/>
                <w:szCs w:val="24"/>
              </w:rPr>
              <w:t>Khác</w:t>
            </w:r>
          </w:p>
        </w:tc>
        <w:tc>
          <w:tcPr>
            <w:tcW w:w="714"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r>
      <w:tr w:rsidR="004A1ACC" w:rsidRPr="000E2AEF" w:rsidTr="00792A65">
        <w:trPr>
          <w:cantSplit/>
          <w:trHeight w:val="195"/>
        </w:trPr>
        <w:tc>
          <w:tcPr>
            <w:tcW w:w="763"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TS</w:t>
            </w:r>
          </w:p>
        </w:tc>
        <w:tc>
          <w:tcPr>
            <w:tcW w:w="533" w:type="dxa"/>
            <w:tcBorders>
              <w:top w:val="single" w:sz="4" w:space="0" w:color="auto"/>
              <w:left w:val="single" w:sz="4" w:space="0" w:color="auto"/>
              <w:bottom w:val="single" w:sz="4" w:space="0" w:color="auto"/>
              <w:right w:val="single" w:sz="4" w:space="0" w:color="auto"/>
            </w:tcBorders>
            <w:vAlign w:val="center"/>
          </w:tcPr>
          <w:p w:rsidR="004A1ACC" w:rsidRPr="000E2AEF" w:rsidRDefault="00792A65" w:rsidP="001C01CA">
            <w:pPr>
              <w:jc w:val="center"/>
              <w:rPr>
                <w:b/>
                <w:bCs/>
                <w:sz w:val="18"/>
                <w:szCs w:val="24"/>
              </w:rPr>
            </w:pPr>
            <w:r w:rsidRPr="000E2AEF">
              <w:rPr>
                <w:b/>
                <w:bCs/>
                <w:sz w:val="18"/>
                <w:szCs w:val="24"/>
              </w:rPr>
              <w:t>HS KT</w:t>
            </w:r>
          </w:p>
        </w:tc>
        <w:tc>
          <w:tcPr>
            <w:tcW w:w="840"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b/>
                <w:bCs/>
                <w:sz w:val="18"/>
                <w:szCs w:val="24"/>
              </w:rPr>
            </w:pPr>
            <w:r w:rsidRPr="000E2AEF">
              <w:rPr>
                <w:b/>
                <w:bCs/>
                <w:sz w:val="18"/>
                <w:szCs w:val="24"/>
              </w:rPr>
              <w:t>TS</w:t>
            </w:r>
          </w:p>
        </w:tc>
        <w:tc>
          <w:tcPr>
            <w:tcW w:w="840" w:type="dxa"/>
            <w:tcBorders>
              <w:top w:val="single" w:sz="4" w:space="0" w:color="auto"/>
              <w:left w:val="single" w:sz="4" w:space="0" w:color="auto"/>
              <w:bottom w:val="single" w:sz="4" w:space="0" w:color="auto"/>
              <w:right w:val="single" w:sz="4" w:space="0" w:color="auto"/>
            </w:tcBorders>
            <w:vAlign w:val="center"/>
          </w:tcPr>
          <w:p w:rsidR="004A1ACC" w:rsidRPr="000E2AEF" w:rsidRDefault="009B1D40" w:rsidP="001C01CA">
            <w:pPr>
              <w:jc w:val="center"/>
              <w:rPr>
                <w:b/>
                <w:bCs/>
                <w:sz w:val="18"/>
                <w:szCs w:val="24"/>
              </w:rPr>
            </w:pPr>
            <w:r w:rsidRPr="000E2AEF">
              <w:rPr>
                <w:b/>
                <w:bCs/>
                <w:sz w:val="18"/>
                <w:szCs w:val="24"/>
              </w:rPr>
              <w:t>HSKT</w:t>
            </w:r>
          </w:p>
        </w:tc>
        <w:tc>
          <w:tcPr>
            <w:tcW w:w="700"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i/>
                <w:iCs/>
                <w:sz w:val="18"/>
                <w:szCs w:val="24"/>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iCs/>
                <w:sz w:val="18"/>
                <w:szCs w:val="24"/>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rPr>
                <w:b/>
                <w:bCs/>
                <w:sz w:val="18"/>
                <w:szCs w:val="24"/>
              </w:rPr>
            </w:pPr>
          </w:p>
        </w:tc>
      </w:tr>
      <w:tr w:rsidR="004A1ACC" w:rsidRPr="000E2AEF" w:rsidTr="00792A65">
        <w:trPr>
          <w:cantSplit/>
        </w:trPr>
        <w:tc>
          <w:tcPr>
            <w:tcW w:w="763"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r w:rsidRPr="000E2AEF">
              <w:rPr>
                <w:sz w:val="24"/>
                <w:szCs w:val="24"/>
              </w:rPr>
              <w:lastRenderedPageBreak/>
              <w:t>1</w:t>
            </w:r>
          </w:p>
        </w:tc>
        <w:tc>
          <w:tcPr>
            <w:tcW w:w="755"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5</w:t>
            </w:r>
          </w:p>
        </w:tc>
        <w:tc>
          <w:tcPr>
            <w:tcW w:w="751"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w:t>
            </w:r>
            <w:r w:rsidR="00F479AE" w:rsidRPr="000E2AEF">
              <w:rPr>
                <w:sz w:val="24"/>
                <w:szCs w:val="24"/>
              </w:rPr>
              <w:t>41</w:t>
            </w:r>
          </w:p>
        </w:tc>
        <w:tc>
          <w:tcPr>
            <w:tcW w:w="533"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w:t>
            </w:r>
            <w:r w:rsidR="00F479AE" w:rsidRPr="000E2AEF">
              <w:rPr>
                <w:sz w:val="24"/>
                <w:szCs w:val="24"/>
              </w:rPr>
              <w:t>39</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4</w:t>
            </w:r>
          </w:p>
        </w:tc>
        <w:tc>
          <w:tcPr>
            <w:tcW w:w="700" w:type="dxa"/>
            <w:tcBorders>
              <w:top w:val="single" w:sz="4" w:space="0" w:color="auto"/>
              <w:left w:val="single" w:sz="4" w:space="0" w:color="auto"/>
              <w:bottom w:val="single" w:sz="4" w:space="0" w:color="auto"/>
              <w:right w:val="single" w:sz="4" w:space="0" w:color="auto"/>
            </w:tcBorders>
          </w:tcPr>
          <w:p w:rsidR="004A1ACC" w:rsidRPr="000E2AEF" w:rsidRDefault="009B1D40" w:rsidP="001C01CA">
            <w:pPr>
              <w:spacing w:line="360" w:lineRule="auto"/>
              <w:jc w:val="center"/>
              <w:rPr>
                <w:sz w:val="24"/>
                <w:szCs w:val="24"/>
              </w:rPr>
            </w:pPr>
            <w:r w:rsidRPr="000E2AEF">
              <w:rPr>
                <w:sz w:val="24"/>
                <w:szCs w:val="24"/>
              </w:rPr>
              <w:t>-</w:t>
            </w:r>
            <w:r w:rsidR="00F479AE" w:rsidRPr="000E2AEF">
              <w:rPr>
                <w:sz w:val="24"/>
                <w:szCs w:val="24"/>
              </w:rPr>
              <w:t>2</w:t>
            </w:r>
          </w:p>
        </w:tc>
        <w:tc>
          <w:tcPr>
            <w:tcW w:w="56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2</w:t>
            </w:r>
          </w:p>
        </w:tc>
        <w:tc>
          <w:tcPr>
            <w:tcW w:w="419"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ind w:right="236"/>
              <w:jc w:val="both"/>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714"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4</w:t>
            </w:r>
          </w:p>
        </w:tc>
      </w:tr>
      <w:tr w:rsidR="004A1ACC" w:rsidRPr="000E2AEF" w:rsidTr="00792A65">
        <w:trPr>
          <w:cantSplit/>
        </w:trPr>
        <w:tc>
          <w:tcPr>
            <w:tcW w:w="763"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b/>
                <w:bCs/>
                <w:sz w:val="24"/>
                <w:szCs w:val="24"/>
              </w:rPr>
            </w:pPr>
            <w:r w:rsidRPr="000E2AEF">
              <w:rPr>
                <w:b/>
                <w:bCs/>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5</w:t>
            </w:r>
          </w:p>
        </w:tc>
        <w:tc>
          <w:tcPr>
            <w:tcW w:w="751"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w:t>
            </w:r>
            <w:r w:rsidR="00F479AE" w:rsidRPr="000E2AEF">
              <w:rPr>
                <w:sz w:val="24"/>
                <w:szCs w:val="24"/>
              </w:rPr>
              <w:t>45</w:t>
            </w:r>
          </w:p>
        </w:tc>
        <w:tc>
          <w:tcPr>
            <w:tcW w:w="533"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w:t>
            </w:r>
            <w:r w:rsidR="00F479AE" w:rsidRPr="000E2AEF">
              <w:rPr>
                <w:sz w:val="24"/>
                <w:szCs w:val="24"/>
              </w:rPr>
              <w:t>45</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0</w:t>
            </w:r>
          </w:p>
        </w:tc>
        <w:tc>
          <w:tcPr>
            <w:tcW w:w="70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center"/>
              <w:rPr>
                <w:sz w:val="24"/>
                <w:szCs w:val="24"/>
              </w:rPr>
            </w:pPr>
            <w:r w:rsidRPr="000E2AEF">
              <w:rPr>
                <w:sz w:val="24"/>
                <w:szCs w:val="24"/>
              </w:rPr>
              <w:t>0</w:t>
            </w:r>
          </w:p>
        </w:tc>
        <w:tc>
          <w:tcPr>
            <w:tcW w:w="56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0</w:t>
            </w:r>
          </w:p>
        </w:tc>
        <w:tc>
          <w:tcPr>
            <w:tcW w:w="419"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714"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0</w:t>
            </w:r>
          </w:p>
        </w:tc>
      </w:tr>
      <w:tr w:rsidR="004A1ACC" w:rsidRPr="000E2AEF" w:rsidTr="00792A65">
        <w:trPr>
          <w:cantSplit/>
        </w:trPr>
        <w:tc>
          <w:tcPr>
            <w:tcW w:w="763"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b/>
                <w:bCs/>
                <w:sz w:val="24"/>
                <w:szCs w:val="24"/>
              </w:rPr>
            </w:pPr>
            <w:r w:rsidRPr="000E2AEF">
              <w:rPr>
                <w:b/>
                <w:bCs/>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5</w:t>
            </w:r>
          </w:p>
        </w:tc>
        <w:tc>
          <w:tcPr>
            <w:tcW w:w="751"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w:t>
            </w:r>
            <w:r w:rsidR="00F479AE" w:rsidRPr="000E2AEF">
              <w:rPr>
                <w:sz w:val="24"/>
                <w:szCs w:val="24"/>
              </w:rPr>
              <w:t>55</w:t>
            </w:r>
          </w:p>
        </w:tc>
        <w:tc>
          <w:tcPr>
            <w:tcW w:w="533"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2</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w:t>
            </w:r>
            <w:r w:rsidR="00F479AE" w:rsidRPr="000E2AEF">
              <w:rPr>
                <w:sz w:val="24"/>
                <w:szCs w:val="24"/>
              </w:rPr>
              <w:t>55</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2</w:t>
            </w:r>
          </w:p>
        </w:tc>
        <w:tc>
          <w:tcPr>
            <w:tcW w:w="70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center"/>
              <w:rPr>
                <w:sz w:val="24"/>
                <w:szCs w:val="24"/>
              </w:rPr>
            </w:pPr>
            <w:r w:rsidRPr="000E2AEF">
              <w:rPr>
                <w:sz w:val="24"/>
                <w:szCs w:val="24"/>
              </w:rPr>
              <w:t>0</w:t>
            </w:r>
          </w:p>
        </w:tc>
        <w:tc>
          <w:tcPr>
            <w:tcW w:w="56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0</w:t>
            </w:r>
          </w:p>
        </w:tc>
        <w:tc>
          <w:tcPr>
            <w:tcW w:w="419"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714"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2</w:t>
            </w:r>
          </w:p>
        </w:tc>
      </w:tr>
      <w:tr w:rsidR="004A1ACC" w:rsidRPr="000E2AEF" w:rsidTr="00792A65">
        <w:trPr>
          <w:cantSplit/>
        </w:trPr>
        <w:tc>
          <w:tcPr>
            <w:tcW w:w="763"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b/>
                <w:bCs/>
                <w:sz w:val="24"/>
                <w:szCs w:val="24"/>
              </w:rPr>
            </w:pPr>
            <w:r w:rsidRPr="000E2AEF">
              <w:rPr>
                <w:b/>
                <w:bCs/>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r w:rsidRPr="000E2AEF">
              <w:rPr>
                <w:sz w:val="24"/>
                <w:szCs w:val="24"/>
              </w:rPr>
              <w:t>4</w:t>
            </w:r>
          </w:p>
        </w:tc>
        <w:tc>
          <w:tcPr>
            <w:tcW w:w="751"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12</w:t>
            </w:r>
            <w:r w:rsidR="00F479AE" w:rsidRPr="000E2AEF">
              <w:rPr>
                <w:sz w:val="24"/>
                <w:szCs w:val="24"/>
              </w:rPr>
              <w:t>8</w:t>
            </w:r>
          </w:p>
        </w:tc>
        <w:tc>
          <w:tcPr>
            <w:tcW w:w="533"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2</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12</w:t>
            </w:r>
            <w:r w:rsidR="00F479AE" w:rsidRPr="000E2AEF">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2</w:t>
            </w:r>
          </w:p>
        </w:tc>
        <w:tc>
          <w:tcPr>
            <w:tcW w:w="70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center"/>
              <w:rPr>
                <w:sz w:val="24"/>
                <w:szCs w:val="24"/>
              </w:rPr>
            </w:pPr>
            <w:r w:rsidRPr="000E2AEF">
              <w:rPr>
                <w:sz w:val="24"/>
                <w:szCs w:val="24"/>
              </w:rPr>
              <w:t>+1</w:t>
            </w:r>
          </w:p>
        </w:tc>
        <w:tc>
          <w:tcPr>
            <w:tcW w:w="56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0</w:t>
            </w:r>
          </w:p>
        </w:tc>
        <w:tc>
          <w:tcPr>
            <w:tcW w:w="419"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714"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2</w:t>
            </w:r>
          </w:p>
        </w:tc>
      </w:tr>
      <w:tr w:rsidR="004A1ACC" w:rsidRPr="000E2AEF" w:rsidTr="00792A65">
        <w:trPr>
          <w:cantSplit/>
        </w:trPr>
        <w:tc>
          <w:tcPr>
            <w:tcW w:w="763"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b/>
                <w:bCs/>
                <w:sz w:val="24"/>
                <w:szCs w:val="24"/>
              </w:rPr>
            </w:pPr>
            <w:r w:rsidRPr="000E2AEF">
              <w:rPr>
                <w:b/>
                <w:bCs/>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r w:rsidRPr="000E2AEF">
              <w:rPr>
                <w:sz w:val="24"/>
                <w:szCs w:val="24"/>
              </w:rPr>
              <w:t>4</w:t>
            </w:r>
          </w:p>
        </w:tc>
        <w:tc>
          <w:tcPr>
            <w:tcW w:w="751"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12</w:t>
            </w:r>
            <w:r w:rsidR="004A1ACC" w:rsidRPr="000E2AEF">
              <w:rPr>
                <w:sz w:val="24"/>
                <w:szCs w:val="24"/>
              </w:rPr>
              <w:t>9</w:t>
            </w:r>
          </w:p>
        </w:tc>
        <w:tc>
          <w:tcPr>
            <w:tcW w:w="533"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spacing w:line="360" w:lineRule="auto"/>
              <w:jc w:val="both"/>
              <w:rPr>
                <w:sz w:val="24"/>
                <w:szCs w:val="24"/>
              </w:rPr>
            </w:pPr>
            <w:r w:rsidRPr="000E2AEF">
              <w:rPr>
                <w:sz w:val="24"/>
                <w:szCs w:val="24"/>
              </w:rPr>
              <w:t>12</w:t>
            </w:r>
            <w:r w:rsidR="00F479AE" w:rsidRPr="000E2AEF">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0</w:t>
            </w:r>
          </w:p>
        </w:tc>
        <w:tc>
          <w:tcPr>
            <w:tcW w:w="70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center"/>
              <w:rPr>
                <w:sz w:val="24"/>
                <w:szCs w:val="24"/>
              </w:rPr>
            </w:pPr>
            <w:r w:rsidRPr="000E2AEF">
              <w:rPr>
                <w:sz w:val="24"/>
                <w:szCs w:val="24"/>
              </w:rPr>
              <w:t>0</w:t>
            </w:r>
          </w:p>
        </w:tc>
        <w:tc>
          <w:tcPr>
            <w:tcW w:w="56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0</w:t>
            </w:r>
          </w:p>
        </w:tc>
        <w:tc>
          <w:tcPr>
            <w:tcW w:w="419"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714"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spacing w:line="360" w:lineRule="auto"/>
              <w:jc w:val="both"/>
              <w:rPr>
                <w:sz w:val="24"/>
                <w:szCs w:val="24"/>
              </w:rPr>
            </w:pPr>
            <w:r w:rsidRPr="000E2AEF">
              <w:rPr>
                <w:sz w:val="24"/>
                <w:szCs w:val="24"/>
              </w:rPr>
              <w:t>0</w:t>
            </w:r>
          </w:p>
        </w:tc>
      </w:tr>
      <w:tr w:rsidR="004A1ACC" w:rsidRPr="000E2AEF" w:rsidTr="00792A65">
        <w:trPr>
          <w:cantSplit/>
        </w:trPr>
        <w:tc>
          <w:tcPr>
            <w:tcW w:w="763"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jc w:val="both"/>
              <w:rPr>
                <w:b/>
                <w:bCs/>
                <w:sz w:val="24"/>
                <w:szCs w:val="24"/>
              </w:rPr>
            </w:pPr>
          </w:p>
        </w:tc>
        <w:tc>
          <w:tcPr>
            <w:tcW w:w="755"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jc w:val="both"/>
              <w:rPr>
                <w:b/>
                <w:sz w:val="24"/>
                <w:szCs w:val="24"/>
              </w:rPr>
            </w:pPr>
            <w:r w:rsidRPr="000E2AEF">
              <w:rPr>
                <w:b/>
                <w:sz w:val="24"/>
                <w:szCs w:val="24"/>
              </w:rPr>
              <w:t>23</w:t>
            </w:r>
          </w:p>
        </w:tc>
        <w:tc>
          <w:tcPr>
            <w:tcW w:w="751"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jc w:val="both"/>
              <w:rPr>
                <w:b/>
                <w:sz w:val="24"/>
                <w:szCs w:val="24"/>
              </w:rPr>
            </w:pPr>
            <w:r w:rsidRPr="000E2AEF">
              <w:rPr>
                <w:b/>
                <w:sz w:val="24"/>
                <w:szCs w:val="24"/>
              </w:rPr>
              <w:t>6</w:t>
            </w:r>
            <w:r w:rsidR="00F479AE" w:rsidRPr="000E2AEF">
              <w:rPr>
                <w:b/>
                <w:sz w:val="24"/>
                <w:szCs w:val="24"/>
              </w:rPr>
              <w:t>98</w:t>
            </w:r>
          </w:p>
        </w:tc>
        <w:tc>
          <w:tcPr>
            <w:tcW w:w="533"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jc w:val="both"/>
              <w:rPr>
                <w:b/>
                <w:sz w:val="24"/>
                <w:szCs w:val="24"/>
              </w:rPr>
            </w:pPr>
            <w:r w:rsidRPr="000E2AEF">
              <w:rPr>
                <w:b/>
                <w:sz w:val="24"/>
                <w:szCs w:val="24"/>
              </w:rPr>
              <w:t>5</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792A65" w:rsidP="001C01CA">
            <w:pPr>
              <w:jc w:val="both"/>
              <w:rPr>
                <w:b/>
                <w:sz w:val="24"/>
                <w:szCs w:val="24"/>
              </w:rPr>
            </w:pPr>
            <w:r w:rsidRPr="000E2AEF">
              <w:rPr>
                <w:b/>
                <w:sz w:val="24"/>
                <w:szCs w:val="24"/>
              </w:rPr>
              <w:t>6</w:t>
            </w:r>
            <w:r w:rsidR="00F479AE" w:rsidRPr="000E2AEF">
              <w:rPr>
                <w:b/>
                <w:sz w:val="24"/>
                <w:szCs w:val="24"/>
              </w:rPr>
              <w:t>97</w:t>
            </w:r>
          </w:p>
        </w:tc>
        <w:tc>
          <w:tcPr>
            <w:tcW w:w="84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jc w:val="both"/>
              <w:rPr>
                <w:b/>
                <w:sz w:val="24"/>
                <w:szCs w:val="24"/>
              </w:rPr>
            </w:pPr>
            <w:r w:rsidRPr="000E2AEF">
              <w:rPr>
                <w:b/>
                <w:sz w:val="24"/>
                <w:szCs w:val="24"/>
              </w:rPr>
              <w:t>8</w:t>
            </w:r>
          </w:p>
        </w:tc>
        <w:tc>
          <w:tcPr>
            <w:tcW w:w="700" w:type="dxa"/>
            <w:tcBorders>
              <w:top w:val="single" w:sz="4" w:space="0" w:color="auto"/>
              <w:left w:val="single" w:sz="4" w:space="0" w:color="auto"/>
              <w:bottom w:val="single" w:sz="4" w:space="0" w:color="auto"/>
              <w:right w:val="single" w:sz="4" w:space="0" w:color="auto"/>
            </w:tcBorders>
          </w:tcPr>
          <w:p w:rsidR="004A1ACC" w:rsidRPr="000E2AEF" w:rsidRDefault="009B1D40" w:rsidP="001C01CA">
            <w:pPr>
              <w:jc w:val="center"/>
              <w:rPr>
                <w:b/>
                <w:sz w:val="24"/>
                <w:szCs w:val="24"/>
              </w:rPr>
            </w:pPr>
            <w:r w:rsidRPr="000E2AEF">
              <w:rPr>
                <w:b/>
                <w:sz w:val="24"/>
                <w:szCs w:val="24"/>
              </w:rPr>
              <w:t>-</w:t>
            </w:r>
            <w:r w:rsidR="00EE33DC" w:rsidRPr="000E2AEF">
              <w:rPr>
                <w:b/>
                <w:sz w:val="24"/>
                <w:szCs w:val="24"/>
              </w:rPr>
              <w:t xml:space="preserve"> </w:t>
            </w:r>
            <w:r w:rsidR="00F479AE" w:rsidRPr="000E2AEF">
              <w:rPr>
                <w:b/>
                <w:sz w:val="24"/>
                <w:szCs w:val="24"/>
              </w:rPr>
              <w:t>1</w:t>
            </w:r>
          </w:p>
        </w:tc>
        <w:tc>
          <w:tcPr>
            <w:tcW w:w="560"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jc w:val="both"/>
              <w:rPr>
                <w:b/>
                <w:sz w:val="24"/>
                <w:szCs w:val="24"/>
              </w:rPr>
            </w:pPr>
            <w:r w:rsidRPr="000E2AEF">
              <w:rPr>
                <w:b/>
                <w:sz w:val="24"/>
                <w:szCs w:val="24"/>
              </w:rPr>
              <w:t>2</w:t>
            </w:r>
          </w:p>
        </w:tc>
        <w:tc>
          <w:tcPr>
            <w:tcW w:w="419"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jc w:val="both"/>
              <w:rPr>
                <w:b/>
                <w:sz w:val="24"/>
                <w:szCs w:val="24"/>
              </w:rPr>
            </w:pPr>
            <w:r w:rsidRPr="000E2AEF">
              <w:rPr>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jc w:val="both"/>
              <w:rPr>
                <w:b/>
                <w:sz w:val="24"/>
                <w:szCs w:val="24"/>
              </w:rPr>
            </w:pPr>
          </w:p>
        </w:tc>
        <w:tc>
          <w:tcPr>
            <w:tcW w:w="620"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jc w:val="both"/>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jc w:val="both"/>
              <w:rPr>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jc w:val="both"/>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A1ACC" w:rsidRPr="000E2AEF" w:rsidRDefault="00F479AE" w:rsidP="001C01CA">
            <w:pPr>
              <w:jc w:val="both"/>
              <w:rPr>
                <w:b/>
                <w:sz w:val="24"/>
                <w:szCs w:val="24"/>
              </w:rPr>
            </w:pPr>
            <w:r w:rsidRPr="000E2AEF">
              <w:rPr>
                <w:b/>
                <w:sz w:val="24"/>
                <w:szCs w:val="24"/>
              </w:rPr>
              <w:t>8</w:t>
            </w:r>
          </w:p>
        </w:tc>
      </w:tr>
    </w:tbl>
    <w:p w:rsidR="004A1ACC" w:rsidRPr="000E2AEF" w:rsidRDefault="004A1ACC" w:rsidP="004A1ACC">
      <w:pPr>
        <w:rPr>
          <w:lang w:val="fr-FR" w:eastAsia="x-none"/>
        </w:rPr>
      </w:pPr>
    </w:p>
    <w:p w:rsidR="004A1ACC" w:rsidRPr="000E2AEF" w:rsidRDefault="004A1ACC" w:rsidP="004A1ACC">
      <w:pPr>
        <w:spacing w:line="288" w:lineRule="auto"/>
        <w:jc w:val="both"/>
        <w:rPr>
          <w:lang w:val="fr-FR"/>
        </w:rPr>
      </w:pPr>
      <w:r w:rsidRPr="000E2AEF">
        <w:rPr>
          <w:lang w:val="fr-FR"/>
        </w:rPr>
        <w:t xml:space="preserve">Kết </w:t>
      </w:r>
      <w:r w:rsidR="00B84E83" w:rsidRPr="000E2AEF">
        <w:rPr>
          <w:lang w:val="fr-FR"/>
        </w:rPr>
        <w:t>quả tuyển sinh đầu cấp:  141/141</w:t>
      </w:r>
      <w:r w:rsidRPr="000E2AEF">
        <w:rPr>
          <w:lang w:val="fr-FR"/>
        </w:rPr>
        <w:t xml:space="preserve"> học sinh đạt 100%.</w:t>
      </w:r>
    </w:p>
    <w:p w:rsidR="004A1ACC" w:rsidRPr="000E2AEF" w:rsidRDefault="004A1ACC" w:rsidP="004A1ACC">
      <w:pPr>
        <w:spacing w:line="288" w:lineRule="auto"/>
        <w:jc w:val="both"/>
        <w:rPr>
          <w:lang w:val="fr-FR"/>
        </w:rPr>
      </w:pPr>
      <w:r w:rsidRPr="000E2AEF">
        <w:rPr>
          <w:lang w:val="fr-FR"/>
        </w:rPr>
        <w:t>Tổng s</w:t>
      </w:r>
      <w:r w:rsidR="00B84E83" w:rsidRPr="000E2AEF">
        <w:rPr>
          <w:lang w:val="fr-FR"/>
        </w:rPr>
        <w:t>ố trẻ 6 tuổi vào lớp 1:  141/141</w:t>
      </w:r>
      <w:r w:rsidRPr="000E2AEF">
        <w:rPr>
          <w:lang w:val="fr-FR"/>
        </w:rPr>
        <w:t xml:space="preserve"> em, tỉ lệ  huy động đạt 100%.</w:t>
      </w:r>
    </w:p>
    <w:p w:rsidR="004A1ACC" w:rsidRPr="000E2AEF" w:rsidRDefault="00CF6932" w:rsidP="004A1ACC">
      <w:pPr>
        <w:pStyle w:val="BodyText"/>
        <w:spacing w:line="288" w:lineRule="auto"/>
        <w:ind w:firstLine="720"/>
        <w:jc w:val="both"/>
        <w:rPr>
          <w:lang w:val="fr-FR" w:eastAsia="x-none"/>
        </w:rPr>
      </w:pPr>
      <w:r w:rsidRPr="000E2AEF">
        <w:rPr>
          <w:lang w:val="fr-FR" w:eastAsia="x-none"/>
        </w:rPr>
        <w:t xml:space="preserve">Năm </w:t>
      </w:r>
      <w:r w:rsidR="00B84E83" w:rsidRPr="000E2AEF">
        <w:rPr>
          <w:lang w:val="fr-FR" w:eastAsia="x-none"/>
        </w:rPr>
        <w:t xml:space="preserve">2023, đơn vị xã Ngũ Phúc </w:t>
      </w:r>
      <w:r w:rsidR="004A1ACC" w:rsidRPr="000E2AEF">
        <w:rPr>
          <w:lang w:val="fr-FR" w:eastAsia="x-none"/>
        </w:rPr>
        <w:t xml:space="preserve"> được công nhận hoàn thành phổ cập GD và xóa mù; nhà trường được công nhận đạt phổ cập GDTH mức độ III.</w:t>
      </w:r>
    </w:p>
    <w:p w:rsidR="003E654E" w:rsidRPr="000E2AEF" w:rsidRDefault="004A1ACC" w:rsidP="003E654E">
      <w:pPr>
        <w:pStyle w:val="BodyText"/>
        <w:spacing w:line="288" w:lineRule="auto"/>
        <w:jc w:val="both"/>
        <w:rPr>
          <w:b/>
          <w:bCs/>
          <w:lang w:val="fr-FR" w:eastAsia="x-none"/>
        </w:rPr>
      </w:pPr>
      <w:r w:rsidRPr="000E2AEF">
        <w:rPr>
          <w:lang w:val="fr-FR" w:eastAsia="x-none"/>
        </w:rPr>
        <w:t xml:space="preserve">  </w:t>
      </w:r>
      <w:r w:rsidRPr="000E2AEF">
        <w:rPr>
          <w:lang w:val="fr-FR" w:eastAsia="x-none"/>
        </w:rPr>
        <w:tab/>
      </w:r>
      <w:r w:rsidRPr="000E2AEF">
        <w:rPr>
          <w:b/>
          <w:bCs/>
          <w:lang w:val="fr-FR" w:eastAsia="x-none"/>
        </w:rPr>
        <w:t>3. Các giải pháp nâng cao chất lư</w:t>
      </w:r>
      <w:r w:rsidRPr="000E2AEF">
        <w:rPr>
          <w:b/>
          <w:bCs/>
          <w:lang w:val="fr-FR" w:eastAsia="x-none"/>
        </w:rPr>
        <w:softHyphen/>
        <w:t>ợng giáo dục toàn diện :</w:t>
      </w:r>
    </w:p>
    <w:p w:rsidR="004A1ACC" w:rsidRPr="000E2AEF" w:rsidRDefault="003E654E" w:rsidP="003E654E">
      <w:pPr>
        <w:pStyle w:val="BodyText"/>
        <w:spacing w:line="288" w:lineRule="auto"/>
        <w:ind w:firstLine="720"/>
        <w:jc w:val="both"/>
        <w:rPr>
          <w:b/>
          <w:bCs/>
          <w:lang w:val="fr-FR" w:eastAsia="x-none"/>
        </w:rPr>
      </w:pPr>
      <w:r w:rsidRPr="000E2AEF">
        <w:rPr>
          <w:b/>
          <w:bCs/>
          <w:lang w:val="fr-FR" w:eastAsia="x-none"/>
        </w:rPr>
        <w:t xml:space="preserve">- </w:t>
      </w:r>
      <w:r w:rsidR="004A1ACC" w:rsidRPr="000E2AEF">
        <w:rPr>
          <w:bCs/>
          <w:lang w:val="fr-FR" w:eastAsia="x-none"/>
        </w:rPr>
        <w:t>Xây dựng chương</w:t>
      </w:r>
      <w:r w:rsidR="00CF6932" w:rsidRPr="000E2AEF">
        <w:rPr>
          <w:bCs/>
          <w:lang w:val="fr-FR" w:eastAsia="x-none"/>
        </w:rPr>
        <w:t xml:space="preserve"> trình theo hướng dẫn số 2345 </w:t>
      </w:r>
      <w:r w:rsidR="004A1ACC" w:rsidRPr="000E2AEF">
        <w:rPr>
          <w:bCs/>
          <w:lang w:val="fr-FR" w:eastAsia="x-none"/>
        </w:rPr>
        <w:t xml:space="preserve"> của Bộ Giáo dục và Đào tạ</w:t>
      </w:r>
      <w:r w:rsidR="003B6BF0" w:rsidRPr="000E2AEF">
        <w:rPr>
          <w:bCs/>
          <w:lang w:val="fr-FR" w:eastAsia="x-none"/>
        </w:rPr>
        <w:t>o</w:t>
      </w:r>
      <w:r w:rsidR="004A1ACC" w:rsidRPr="000E2AEF">
        <w:rPr>
          <w:bCs/>
          <w:lang w:val="fr-FR" w:eastAsia="x-none"/>
        </w:rPr>
        <w:t xml:space="preserve">. </w:t>
      </w:r>
    </w:p>
    <w:p w:rsidR="003E654E" w:rsidRPr="000E2AEF" w:rsidRDefault="004A1ACC" w:rsidP="003E654E">
      <w:pPr>
        <w:pStyle w:val="BodyText"/>
        <w:spacing w:line="288" w:lineRule="auto"/>
        <w:ind w:firstLine="720"/>
        <w:jc w:val="both"/>
        <w:rPr>
          <w:spacing w:val="-6"/>
          <w:lang w:val="fr-FR" w:eastAsia="x-none"/>
        </w:rPr>
      </w:pPr>
      <w:r w:rsidRPr="000E2AEF">
        <w:rPr>
          <w:spacing w:val="-6"/>
          <w:lang w:val="fr-FR" w:eastAsia="x-none"/>
        </w:rPr>
        <w:t>- Phân công chuyên môn phù hợp với năng lực, trình độ, điều kiện của mỗi cán bộ giáo.</w:t>
      </w:r>
    </w:p>
    <w:p w:rsidR="004A1ACC" w:rsidRPr="000E2AEF" w:rsidRDefault="004A1ACC" w:rsidP="003E654E">
      <w:pPr>
        <w:pStyle w:val="BodyText"/>
        <w:spacing w:line="288" w:lineRule="auto"/>
        <w:ind w:firstLine="720"/>
        <w:jc w:val="both"/>
        <w:rPr>
          <w:spacing w:val="-6"/>
          <w:lang w:val="fr-FR" w:eastAsia="x-none"/>
        </w:rPr>
      </w:pPr>
      <w:r w:rsidRPr="000E2AEF">
        <w:rPr>
          <w:spacing w:val="-6"/>
          <w:lang w:val="fr-FR" w:eastAsia="x-none"/>
        </w:rPr>
        <w:t xml:space="preserve"> </w:t>
      </w:r>
      <w:r w:rsidR="003B6BF0" w:rsidRPr="000E2AEF">
        <w:rPr>
          <w:spacing w:val="-6"/>
          <w:lang w:val="fr-FR" w:eastAsia="x-none"/>
        </w:rPr>
        <w:t>-</w:t>
      </w:r>
      <w:r w:rsidRPr="000E2AEF">
        <w:rPr>
          <w:spacing w:val="-6"/>
          <w:lang w:val="fr-FR" w:eastAsia="x-none"/>
        </w:rPr>
        <w:t xml:space="preserve">Lựa chọn giáo viên có năng lực, có kinh nghiệm, có tinh thần trách nhiệm cao trong việc bồi dưỡng học sinh năng khiếu, phụ đạo học sinh chậm, học sinh khuyết tật để phân công giảng dạy phù hợp với từng khối lớp, từng môn học. </w:t>
      </w:r>
    </w:p>
    <w:p w:rsidR="00B64B48" w:rsidRPr="000E2AEF" w:rsidRDefault="003E654E" w:rsidP="003E654E">
      <w:pPr>
        <w:pStyle w:val="BodyText"/>
        <w:spacing w:line="288" w:lineRule="auto"/>
        <w:ind w:firstLine="720"/>
        <w:jc w:val="both"/>
        <w:rPr>
          <w:spacing w:val="-4"/>
          <w:lang w:val="fr-FR" w:eastAsia="x-none"/>
        </w:rPr>
      </w:pPr>
      <w:r w:rsidRPr="000E2AEF">
        <w:rPr>
          <w:spacing w:val="-4"/>
          <w:lang w:val="fr-FR" w:eastAsia="x-none"/>
        </w:rPr>
        <w:t>-</w:t>
      </w:r>
      <w:r w:rsidR="00B64B48" w:rsidRPr="000E2AEF">
        <w:rPr>
          <w:spacing w:val="-4"/>
          <w:lang w:val="fr-FR" w:eastAsia="x-none"/>
        </w:rPr>
        <w:t>Trong học kỳ 1, các  tổ chuyên môn đã làm chuyên đề dạy học thông qua chơi ở môn Toán, Tiếng việt. Tổ 4,5 tiếp cận  phương thức giáo dục STEM .</w:t>
      </w:r>
    </w:p>
    <w:p w:rsidR="00B64B48" w:rsidRPr="000E2AEF" w:rsidRDefault="003E654E" w:rsidP="003E654E">
      <w:pPr>
        <w:tabs>
          <w:tab w:val="left" w:pos="3900"/>
        </w:tabs>
        <w:spacing w:line="276" w:lineRule="auto"/>
        <w:jc w:val="both"/>
      </w:pPr>
      <w:r w:rsidRPr="000E2AEF">
        <w:t xml:space="preserve">         -</w:t>
      </w:r>
      <w:r w:rsidR="00B64B48" w:rsidRPr="000E2AEF">
        <w:t>Thực hiện tốt nền nếp chuyên môn, thực hiện đúng kế hoạch dạy học theo TKB,</w:t>
      </w:r>
    </w:p>
    <w:p w:rsidR="00250666" w:rsidRPr="000E2AEF" w:rsidRDefault="003E654E" w:rsidP="003E654E">
      <w:pPr>
        <w:tabs>
          <w:tab w:val="left" w:pos="3900"/>
        </w:tabs>
        <w:spacing w:line="276" w:lineRule="auto"/>
        <w:jc w:val="both"/>
      </w:pPr>
      <w:r w:rsidRPr="000E2AEF">
        <w:t xml:space="preserve">         -</w:t>
      </w:r>
      <w:r w:rsidR="00250666" w:rsidRPr="000E2AEF">
        <w:t xml:space="preserve">Dạy học đủ các môn: Dạy Tiếng Anh làm quen với lớp 1,2; Dạy KNS </w:t>
      </w:r>
    </w:p>
    <w:p w:rsidR="00B64B48" w:rsidRPr="000E2AEF" w:rsidRDefault="003E654E" w:rsidP="003E654E">
      <w:pPr>
        <w:tabs>
          <w:tab w:val="left" w:pos="3900"/>
        </w:tabs>
        <w:spacing w:line="276" w:lineRule="auto"/>
        <w:jc w:val="both"/>
      </w:pPr>
      <w:r w:rsidRPr="000E2AEF">
        <w:t xml:space="preserve">         -</w:t>
      </w:r>
      <w:r w:rsidR="00B64B48" w:rsidRPr="000E2AEF">
        <w:t xml:space="preserve">Khảo sát thực tế </w:t>
      </w:r>
      <w:r w:rsidR="00250666" w:rsidRPr="000E2AEF">
        <w:t>chất lượng đầu năm, giao chất lượng đầu năm cho GV; trong năm học khảo sát từ 2 lần trở lên để đánh giá sự tiến bộ của HS so với đầu năm.</w:t>
      </w:r>
      <w:r w:rsidRPr="000E2AEF">
        <w:t xml:space="preserve"> </w:t>
      </w:r>
      <w:r w:rsidR="00250666" w:rsidRPr="000E2AEF">
        <w:t xml:space="preserve">Học kỳ 1 khảo sát </w:t>
      </w:r>
      <w:r w:rsidR="00B64B48" w:rsidRPr="000E2AEF">
        <w:t>2 đợt: lớp 4,5 đợt 1 đề PGD, đợt 2 đề trường; lớp 2,3 đợt 1, đợt 2 đề trường, lớp 1 đề trường ( Tháng 12/2023). Kết quả đã gửi cho GV  và trả về cho học sinh các lớp, có sự so sánh đối chiếu tỷ lệ giữa 2 đợt.</w:t>
      </w:r>
    </w:p>
    <w:p w:rsidR="00B64B48" w:rsidRPr="000E2AEF" w:rsidRDefault="003E654E" w:rsidP="003E654E">
      <w:pPr>
        <w:tabs>
          <w:tab w:val="left" w:pos="3900"/>
        </w:tabs>
        <w:spacing w:line="276" w:lineRule="auto"/>
        <w:jc w:val="both"/>
      </w:pPr>
      <w:r w:rsidRPr="000E2AEF">
        <w:t xml:space="preserve">          </w:t>
      </w:r>
      <w:r w:rsidR="003B6BF0" w:rsidRPr="000E2AEF">
        <w:t xml:space="preserve">-Hướng dẫn động viên </w:t>
      </w:r>
      <w:r w:rsidR="00B64B48" w:rsidRPr="000E2AEF">
        <w:t xml:space="preserve"> HS</w:t>
      </w:r>
      <w:r w:rsidR="003B6BF0" w:rsidRPr="000E2AEF">
        <w:t xml:space="preserve"> tham gia thi IOE và các cuộc thi trên Internet.</w:t>
      </w:r>
      <w:r w:rsidR="00E5162B">
        <w:t xml:space="preserve"> Có 47 HS khối 3,4,5 tham gia thi IOE cấp trường, 26 HS tham gia thi cấp huyện, số HS đạt từ 1000 điểm tở lên là: 18 em, trong đó 01 nHS đạt 1990/2000 điểm.</w:t>
      </w:r>
    </w:p>
    <w:p w:rsidR="0089474F" w:rsidRPr="000E2AEF" w:rsidRDefault="003E654E" w:rsidP="003E654E">
      <w:pPr>
        <w:tabs>
          <w:tab w:val="left" w:pos="3900"/>
        </w:tabs>
        <w:spacing w:line="276" w:lineRule="auto"/>
        <w:jc w:val="both"/>
      </w:pPr>
      <w:r w:rsidRPr="000E2AEF">
        <w:t xml:space="preserve">          -</w:t>
      </w:r>
      <w:r w:rsidR="0089474F" w:rsidRPr="000E2AEF">
        <w:t>Nhà trường tổ chức 02 câu lạc bộ: CLB bóng đá, CLB cờ vua để tạo sân chơi cho những HS có năng khiếu.</w:t>
      </w:r>
      <w:r w:rsidR="00E5162B">
        <w:t xml:space="preserve"> Câu lạc bộ bóng đá giao lưu cấp huyện tháng </w:t>
      </w:r>
      <w:r w:rsidR="00E5162B">
        <w:lastRenderedPageBreak/>
        <w:t>01, thua 01 trân. Cờ vua có 10 HS thi cấp huyện. Có 02 HS đạt giải nhất , 02 học sinh đạt giải ba.</w:t>
      </w:r>
    </w:p>
    <w:p w:rsidR="003B6BF0" w:rsidRPr="000E2AEF" w:rsidRDefault="003E654E" w:rsidP="003E654E">
      <w:pPr>
        <w:spacing w:line="288" w:lineRule="auto"/>
        <w:ind w:firstLine="720"/>
        <w:jc w:val="both"/>
        <w:rPr>
          <w:spacing w:val="-4"/>
          <w:lang w:val="fr-FR"/>
        </w:rPr>
      </w:pPr>
      <w:r w:rsidRPr="000E2AEF">
        <w:rPr>
          <w:lang w:val="fr-FR"/>
        </w:rPr>
        <w:t>-</w:t>
      </w:r>
      <w:r w:rsidR="004A1ACC" w:rsidRPr="000E2AEF">
        <w:rPr>
          <w:spacing w:val="-4"/>
          <w:lang w:val="fr-FR"/>
        </w:rPr>
        <w:t xml:space="preserve">Thực hiện tốt công tác giáo dục thể chất và y tế  trường học. Đảm bảo dạy đúng, dạy đủ các tiết thể dục chính khoá, các chương trình giáo dục thể chất, y tế trường học theo chương trình qui định của Bộ giáo dục. Theo dõi, phát hiện và bồi dưỡng học sinh năng khiếu trong các tiết học chính và tiết bổ sung để tham gia vào các cuộc thi đấu thể thao: </w:t>
      </w:r>
      <w:r w:rsidR="004A1ACC" w:rsidRPr="000E2AEF">
        <w:rPr>
          <w:i/>
          <w:spacing w:val="-4"/>
          <w:lang w:val="fr-FR"/>
        </w:rPr>
        <w:t>bóng đá cấp trường, cấp huyện</w:t>
      </w:r>
      <w:r w:rsidR="004A1ACC" w:rsidRPr="000E2AEF">
        <w:rPr>
          <w:spacing w:val="-4"/>
          <w:lang w:val="fr-FR"/>
        </w:rPr>
        <w:t xml:space="preserve">. </w:t>
      </w:r>
    </w:p>
    <w:p w:rsidR="003B6BF0" w:rsidRPr="000E2AEF" w:rsidRDefault="003B6BF0" w:rsidP="003E654E">
      <w:pPr>
        <w:spacing w:line="288" w:lineRule="auto"/>
        <w:ind w:firstLine="720"/>
        <w:jc w:val="both"/>
        <w:rPr>
          <w:spacing w:val="-4"/>
          <w:lang w:val="fr-FR"/>
        </w:rPr>
      </w:pPr>
      <w:r w:rsidRPr="000E2AEF">
        <w:rPr>
          <w:spacing w:val="-4"/>
          <w:lang w:val="fr-FR"/>
        </w:rPr>
        <w:t>-</w:t>
      </w:r>
      <w:r w:rsidR="004A1ACC" w:rsidRPr="000E2AEF">
        <w:rPr>
          <w:spacing w:val="-4"/>
          <w:lang w:val="fr-FR"/>
        </w:rPr>
        <w:t>Tổ chức cho học sinh được chơi các môn thể thao: Bóng đá, cờ vua, các trò chơi dân gian</w:t>
      </w:r>
      <w:r w:rsidRPr="000E2AEF">
        <w:rPr>
          <w:spacing w:val="-4"/>
          <w:lang w:val="fr-FR"/>
        </w:rPr>
        <w:t xml:space="preserve"> ( kéo co)</w:t>
      </w:r>
      <w:r w:rsidR="004A1ACC" w:rsidRPr="000E2AEF">
        <w:rPr>
          <w:spacing w:val="-4"/>
          <w:lang w:val="fr-FR"/>
        </w:rPr>
        <w:t xml:space="preserve">.... </w:t>
      </w:r>
      <w:r w:rsidR="0089474F" w:rsidRPr="000E2AEF">
        <w:rPr>
          <w:spacing w:val="-4"/>
          <w:lang w:val="fr-FR"/>
        </w:rPr>
        <w:t xml:space="preserve">Trong học kỳ 1, nhà trường đã tổ chức giải cờ vua cấp trường, giải kéo co, </w:t>
      </w:r>
    </w:p>
    <w:p w:rsidR="00EC0927" w:rsidRPr="000E2AEF" w:rsidRDefault="003B6BF0" w:rsidP="003E654E">
      <w:pPr>
        <w:spacing w:line="288" w:lineRule="auto"/>
        <w:ind w:firstLine="720"/>
        <w:jc w:val="both"/>
        <w:rPr>
          <w:spacing w:val="-4"/>
          <w:lang w:val="fr-FR"/>
        </w:rPr>
      </w:pPr>
      <w:r w:rsidRPr="000E2AEF">
        <w:rPr>
          <w:spacing w:val="-4"/>
          <w:lang w:val="fr-FR"/>
        </w:rPr>
        <w:t>- Thi văn nghệ giữa các lớp nhân dịp kỉ niệm 20-11</w:t>
      </w:r>
      <w:r w:rsidR="00EC0927" w:rsidRPr="000E2AEF">
        <w:rPr>
          <w:spacing w:val="-4"/>
          <w:lang w:val="fr-FR"/>
        </w:rPr>
        <w:t>.</w:t>
      </w:r>
    </w:p>
    <w:p w:rsidR="004A1ACC" w:rsidRPr="000E2AEF" w:rsidRDefault="00EC0927" w:rsidP="003E654E">
      <w:pPr>
        <w:spacing w:line="288" w:lineRule="auto"/>
        <w:ind w:firstLine="720"/>
        <w:jc w:val="both"/>
        <w:rPr>
          <w:lang w:val="pl-PL"/>
        </w:rPr>
      </w:pPr>
      <w:r w:rsidRPr="000E2AEF">
        <w:rPr>
          <w:lang w:val="pl-PL"/>
        </w:rPr>
        <w:t>-</w:t>
      </w:r>
      <w:r w:rsidR="004A1ACC" w:rsidRPr="000E2AEF">
        <w:rPr>
          <w:lang w:val="pl-PL"/>
        </w:rPr>
        <w:t xml:space="preserve">Tập trung đầu tư kinh phí mua sắm các dụng cụ phục vụ cho công tác khám chữa bệnh ban đầu cho học sinh theo đúng hướng dẫn. </w:t>
      </w:r>
    </w:p>
    <w:p w:rsidR="004A1ACC" w:rsidRPr="000E2AEF" w:rsidRDefault="004A1ACC" w:rsidP="003E654E">
      <w:pPr>
        <w:spacing w:line="288" w:lineRule="auto"/>
        <w:ind w:firstLine="720"/>
        <w:jc w:val="both"/>
        <w:rPr>
          <w:lang w:val="pl-PL"/>
        </w:rPr>
      </w:pPr>
      <w:r w:rsidRPr="000E2AEF">
        <w:rPr>
          <w:lang w:val="pl-PL"/>
        </w:rPr>
        <w:t>- Triển khai tốt các chương trình VSMT và nước sạch. Quán triệt việc giữ gìn bảo vệ môi trường; sử dụng tiết kiệm điện nước, đồ dùng học tập của cá nhân, trường lớp. Mua thêm trang thiết bị dọn vệ sinh trường lớp, thu gom rác trong nhà trường. Kết hợp với đội thu gom rác của thị trấn để xử lý thường xuyên. Trường lớp luôn được sạch sẽ, đảm bảo vệ sinh môi trường.</w:t>
      </w:r>
    </w:p>
    <w:p w:rsidR="004A1ACC" w:rsidRPr="000E2AEF" w:rsidRDefault="004A1ACC" w:rsidP="003E654E">
      <w:pPr>
        <w:spacing w:line="288" w:lineRule="auto"/>
        <w:ind w:firstLine="720"/>
        <w:jc w:val="both"/>
        <w:rPr>
          <w:lang w:val="pl-PL"/>
        </w:rPr>
      </w:pPr>
      <w:r w:rsidRPr="000E2AEF">
        <w:rPr>
          <w:lang w:val="pl-PL"/>
        </w:rPr>
        <w:t>- Tổ chức giảng dạy chương trình giáo dục an toàn giao thông ở tất cả các khối lớp. Tích cực tuyên truyền về luật giao thông, thành lập đội xung kích giữ trật tự an toàn trường học, đảm bảo an toàn khu vực cổng trường trong các giờ cao điểm. 100% CBGV và HS thực hiện tốt Luật giao thông.</w:t>
      </w:r>
    </w:p>
    <w:p w:rsidR="004A1ACC" w:rsidRPr="000E2AEF" w:rsidRDefault="004A1ACC" w:rsidP="004A1ACC">
      <w:pPr>
        <w:spacing w:line="288" w:lineRule="auto"/>
        <w:ind w:firstLine="720"/>
        <w:jc w:val="both"/>
        <w:rPr>
          <w:spacing w:val="-4"/>
          <w:lang w:val="pl-PL"/>
        </w:rPr>
      </w:pPr>
      <w:r w:rsidRPr="000E2AEF">
        <w:rPr>
          <w:spacing w:val="-4"/>
          <w:lang w:val="pl-PL"/>
        </w:rPr>
        <w:t>- Xây dựng kế hoạch và tổ chức thực hiện các hoạt động ngoài g</w:t>
      </w:r>
      <w:r w:rsidR="00EC0927" w:rsidRPr="000E2AEF">
        <w:rPr>
          <w:spacing w:val="-4"/>
          <w:lang w:val="pl-PL"/>
        </w:rPr>
        <w:t>iờ theo qui định . Đổi mới tiết sinh hoạt dưới cờ: Sinh hoạt theo chủ điểm, giao lưu tìm hiểu kiến thức về ATGT, các chủ điểm trong tháng, tuyên truyền phòng chống tai nạn thương tích, bạo lực học đường, phòng tránh ma túy...Phối hợp vơi strung tâm KNS trường Thịnh tổ chức ngoại khóa trong tháng 10 với chủ đề:m Giá trị yêu thương. Tổ tư vấn tâm lý tuyên truyền mỗi tháng 1 chủ đề.</w:t>
      </w:r>
    </w:p>
    <w:p w:rsidR="004A1ACC" w:rsidRPr="000E2AEF" w:rsidRDefault="004A1ACC" w:rsidP="004A1ACC">
      <w:pPr>
        <w:spacing w:line="288" w:lineRule="auto"/>
        <w:ind w:firstLine="720"/>
        <w:jc w:val="both"/>
        <w:rPr>
          <w:spacing w:val="-4"/>
          <w:lang w:val="pl-PL"/>
        </w:rPr>
      </w:pPr>
      <w:r w:rsidRPr="000E2AEF">
        <w:rPr>
          <w:lang w:val="pl-PL"/>
        </w:rPr>
        <w:t xml:space="preserve">- </w:t>
      </w:r>
      <w:r w:rsidRPr="000E2AEF">
        <w:rPr>
          <w:spacing w:val="-4"/>
          <w:lang w:val="pl-PL"/>
        </w:rPr>
        <w:t xml:space="preserve">Nhà trường làm tốt công tác hoạt động Đội, Sao nhi đồng, có tác dụng thiết thực thúc đẩy hoạt động ngoài giờ. Xây dựng hoạt động của Liên đội có hiệu quả theo các chương trình hoạt động Đội, cụ thể, thiết thực, phong phú về nội dung. Các nền nếp thể dục, vệ sinh, khiêu vũ thể thao, sinh hoạt tập thể được thực hiện tốt. </w:t>
      </w:r>
      <w:r w:rsidR="00EC0927" w:rsidRPr="000E2AEF">
        <w:rPr>
          <w:spacing w:val="-4"/>
          <w:lang w:val="pl-PL"/>
        </w:rPr>
        <w:t xml:space="preserve">Tổ chức đại hội liên đội, kết nạp </w:t>
      </w:r>
      <w:r w:rsidRPr="000E2AEF">
        <w:rPr>
          <w:spacing w:val="-4"/>
          <w:lang w:val="pl-PL"/>
        </w:rPr>
        <w:t xml:space="preserve"> đội viên.</w:t>
      </w:r>
    </w:p>
    <w:p w:rsidR="004A1ACC" w:rsidRPr="000E2AEF" w:rsidRDefault="004A1ACC" w:rsidP="00CD2EFF">
      <w:pPr>
        <w:pStyle w:val="BodyText"/>
        <w:spacing w:line="288" w:lineRule="auto"/>
        <w:ind w:firstLine="720"/>
        <w:jc w:val="both"/>
        <w:rPr>
          <w:b/>
          <w:bCs/>
          <w:lang w:val="fr-FR" w:eastAsia="x-none"/>
        </w:rPr>
      </w:pPr>
      <w:r w:rsidRPr="000E2AEF">
        <w:rPr>
          <w:b/>
          <w:bCs/>
          <w:lang w:val="fr-FR" w:eastAsia="x-none"/>
        </w:rPr>
        <w:t>4. Công tác xây dựng và bồi dưỡng đội ngũ</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726"/>
        <w:gridCol w:w="776"/>
        <w:gridCol w:w="799"/>
        <w:gridCol w:w="652"/>
        <w:gridCol w:w="621"/>
        <w:gridCol w:w="760"/>
        <w:gridCol w:w="894"/>
        <w:gridCol w:w="600"/>
        <w:gridCol w:w="746"/>
        <w:gridCol w:w="852"/>
        <w:gridCol w:w="993"/>
        <w:gridCol w:w="425"/>
      </w:tblGrid>
      <w:tr w:rsidR="004A1ACC" w:rsidRPr="000E2AEF" w:rsidTr="001C01CA">
        <w:trPr>
          <w:cantSplit/>
        </w:trPr>
        <w:tc>
          <w:tcPr>
            <w:tcW w:w="2300" w:type="dxa"/>
            <w:gridSpan w:val="3"/>
            <w:tcBorders>
              <w:top w:val="single" w:sz="4" w:space="0" w:color="auto"/>
              <w:left w:val="single" w:sz="4" w:space="0" w:color="auto"/>
              <w:bottom w:val="single" w:sz="4" w:space="0" w:color="auto"/>
              <w:right w:val="single" w:sz="4" w:space="0" w:color="auto"/>
            </w:tcBorders>
          </w:tcPr>
          <w:p w:rsidR="004A1ACC" w:rsidRPr="000E2AEF" w:rsidRDefault="004A1ACC" w:rsidP="001C01CA">
            <w:pPr>
              <w:pStyle w:val="Heading5"/>
              <w:spacing w:line="288" w:lineRule="auto"/>
              <w:jc w:val="both"/>
            </w:pPr>
            <w:r w:rsidRPr="000E2AEF">
              <w:lastRenderedPageBreak/>
              <w:t>Tổng số CBGV</w:t>
            </w:r>
          </w:p>
        </w:tc>
        <w:tc>
          <w:tcPr>
            <w:tcW w:w="1451" w:type="dxa"/>
            <w:gridSpan w:val="2"/>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288" w:lineRule="auto"/>
              <w:jc w:val="both"/>
              <w:rPr>
                <w:b/>
                <w:bCs/>
              </w:rPr>
            </w:pPr>
            <w:r w:rsidRPr="000E2AEF">
              <w:rPr>
                <w:b/>
                <w:bCs/>
              </w:rPr>
              <w:t>Đảng viên</w:t>
            </w:r>
          </w:p>
        </w:tc>
        <w:tc>
          <w:tcPr>
            <w:tcW w:w="2874" w:type="dxa"/>
            <w:gridSpan w:val="4"/>
            <w:tcBorders>
              <w:top w:val="single" w:sz="4" w:space="0" w:color="auto"/>
              <w:left w:val="single" w:sz="4" w:space="0" w:color="auto"/>
              <w:bottom w:val="single" w:sz="4" w:space="0" w:color="auto"/>
              <w:right w:val="single" w:sz="4" w:space="0" w:color="auto"/>
            </w:tcBorders>
          </w:tcPr>
          <w:p w:rsidR="004A1ACC" w:rsidRPr="000E2AEF" w:rsidRDefault="004A1ACC" w:rsidP="001C01CA">
            <w:pPr>
              <w:pStyle w:val="Heading5"/>
              <w:spacing w:line="288" w:lineRule="auto"/>
              <w:jc w:val="both"/>
            </w:pPr>
            <w:r w:rsidRPr="000E2AEF">
              <w:t>Trình độ đào tạo</w:t>
            </w:r>
          </w:p>
        </w:tc>
        <w:tc>
          <w:tcPr>
            <w:tcW w:w="3014" w:type="dxa"/>
            <w:gridSpan w:val="4"/>
            <w:tcBorders>
              <w:top w:val="single" w:sz="4" w:space="0" w:color="auto"/>
              <w:left w:val="single" w:sz="4" w:space="0" w:color="auto"/>
              <w:bottom w:val="single" w:sz="4" w:space="0" w:color="auto"/>
              <w:right w:val="single" w:sz="4" w:space="0" w:color="auto"/>
            </w:tcBorders>
          </w:tcPr>
          <w:p w:rsidR="004A1ACC" w:rsidRPr="000E2AEF" w:rsidRDefault="004A1ACC" w:rsidP="001C01CA">
            <w:pPr>
              <w:pStyle w:val="Heading5"/>
              <w:spacing w:line="288" w:lineRule="auto"/>
              <w:jc w:val="both"/>
            </w:pPr>
            <w:r w:rsidRPr="000E2AEF">
              <w:t>Số người đang học</w:t>
            </w:r>
          </w:p>
        </w:tc>
      </w:tr>
      <w:tr w:rsidR="004A1ACC" w:rsidRPr="000E2AEF" w:rsidTr="001C01CA">
        <w:tc>
          <w:tcPr>
            <w:tcW w:w="800"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Tổng số</w:t>
            </w:r>
          </w:p>
        </w:tc>
        <w:tc>
          <w:tcPr>
            <w:tcW w:w="725"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Biên chế</w:t>
            </w:r>
          </w:p>
        </w:tc>
        <w:tc>
          <w:tcPr>
            <w:tcW w:w="775"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Hợp đồng</w:t>
            </w:r>
          </w:p>
        </w:tc>
        <w:tc>
          <w:tcPr>
            <w:tcW w:w="799"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Tổng số</w:t>
            </w:r>
          </w:p>
        </w:tc>
        <w:tc>
          <w:tcPr>
            <w:tcW w:w="652"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Số mới kết nạp</w:t>
            </w:r>
          </w:p>
        </w:tc>
        <w:tc>
          <w:tcPr>
            <w:tcW w:w="621"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Đại học</w:t>
            </w:r>
          </w:p>
        </w:tc>
        <w:tc>
          <w:tcPr>
            <w:tcW w:w="760"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Cao đẳng</w:t>
            </w:r>
          </w:p>
        </w:tc>
        <w:tc>
          <w:tcPr>
            <w:tcW w:w="893"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Trung cấp</w:t>
            </w:r>
          </w:p>
        </w:tc>
        <w:tc>
          <w:tcPr>
            <w:tcW w:w="600"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Sơ cấp</w:t>
            </w:r>
          </w:p>
        </w:tc>
        <w:tc>
          <w:tcPr>
            <w:tcW w:w="746"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Đại học</w:t>
            </w:r>
          </w:p>
        </w:tc>
        <w:tc>
          <w:tcPr>
            <w:tcW w:w="851"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Cao đẳng</w:t>
            </w:r>
          </w:p>
        </w:tc>
        <w:tc>
          <w:tcPr>
            <w:tcW w:w="992"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rPr>
                <w:sz w:val="26"/>
                <w:szCs w:val="26"/>
              </w:rPr>
            </w:pPr>
            <w:r w:rsidRPr="000E2AEF">
              <w:rPr>
                <w:sz w:val="26"/>
                <w:szCs w:val="26"/>
              </w:rPr>
              <w:t>Trung cấp</w:t>
            </w:r>
          </w:p>
        </w:tc>
        <w:tc>
          <w:tcPr>
            <w:tcW w:w="425"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jc w:val="center"/>
            </w:pPr>
          </w:p>
        </w:tc>
      </w:tr>
      <w:tr w:rsidR="004A1ACC" w:rsidRPr="000E2AEF" w:rsidTr="001C01CA">
        <w:tc>
          <w:tcPr>
            <w:tcW w:w="800"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spacing w:line="288" w:lineRule="auto"/>
              <w:jc w:val="both"/>
            </w:pPr>
            <w:r w:rsidRPr="000E2AEF">
              <w:t>3</w:t>
            </w:r>
            <w:r w:rsidR="002F3089" w:rsidRPr="000E2AEF">
              <w:t>2</w:t>
            </w:r>
          </w:p>
        </w:tc>
        <w:tc>
          <w:tcPr>
            <w:tcW w:w="725" w:type="dxa"/>
            <w:tcBorders>
              <w:top w:val="single" w:sz="4" w:space="0" w:color="auto"/>
              <w:left w:val="single" w:sz="4" w:space="0" w:color="auto"/>
              <w:bottom w:val="single" w:sz="4" w:space="0" w:color="auto"/>
              <w:right w:val="single" w:sz="4" w:space="0" w:color="auto"/>
            </w:tcBorders>
            <w:vAlign w:val="center"/>
          </w:tcPr>
          <w:p w:rsidR="004A1ACC" w:rsidRPr="000E2AEF" w:rsidRDefault="00AB1797" w:rsidP="001C01CA">
            <w:pPr>
              <w:spacing w:line="288" w:lineRule="auto"/>
              <w:jc w:val="both"/>
            </w:pPr>
            <w:r w:rsidRPr="000E2AEF">
              <w:t>31</w:t>
            </w:r>
          </w:p>
        </w:tc>
        <w:tc>
          <w:tcPr>
            <w:tcW w:w="775" w:type="dxa"/>
            <w:tcBorders>
              <w:top w:val="single" w:sz="4" w:space="0" w:color="auto"/>
              <w:left w:val="single" w:sz="4" w:space="0" w:color="auto"/>
              <w:bottom w:val="single" w:sz="4" w:space="0" w:color="auto"/>
              <w:right w:val="single" w:sz="4" w:space="0" w:color="auto"/>
            </w:tcBorders>
            <w:vAlign w:val="center"/>
          </w:tcPr>
          <w:p w:rsidR="004A1ACC" w:rsidRPr="000E2AEF" w:rsidRDefault="00AB1797" w:rsidP="001C01CA">
            <w:pPr>
              <w:spacing w:line="288" w:lineRule="auto"/>
              <w:jc w:val="both"/>
            </w:pPr>
            <w:r w:rsidRPr="000E2AEF">
              <w:t>0</w:t>
            </w:r>
            <w:r w:rsidR="002F3089" w:rsidRPr="000E2AEF">
              <w:t>1</w:t>
            </w:r>
          </w:p>
        </w:tc>
        <w:tc>
          <w:tcPr>
            <w:tcW w:w="799" w:type="dxa"/>
            <w:tcBorders>
              <w:top w:val="single" w:sz="4" w:space="0" w:color="auto"/>
              <w:left w:val="single" w:sz="4" w:space="0" w:color="auto"/>
              <w:bottom w:val="single" w:sz="4" w:space="0" w:color="auto"/>
              <w:right w:val="single" w:sz="4" w:space="0" w:color="auto"/>
            </w:tcBorders>
            <w:vAlign w:val="center"/>
          </w:tcPr>
          <w:p w:rsidR="004A1ACC" w:rsidRPr="000E2AEF" w:rsidRDefault="002F3089" w:rsidP="001C01CA">
            <w:pPr>
              <w:spacing w:line="288" w:lineRule="auto"/>
              <w:jc w:val="both"/>
            </w:pPr>
            <w:r w:rsidRPr="000E2AEF">
              <w:t>23</w:t>
            </w:r>
          </w:p>
        </w:tc>
        <w:tc>
          <w:tcPr>
            <w:tcW w:w="652"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spacing w:line="288" w:lineRule="auto"/>
              <w:jc w:val="both"/>
            </w:pPr>
            <w:r w:rsidRPr="000E2AEF">
              <w:t>0</w:t>
            </w:r>
          </w:p>
        </w:tc>
        <w:tc>
          <w:tcPr>
            <w:tcW w:w="621" w:type="dxa"/>
            <w:tcBorders>
              <w:top w:val="single" w:sz="4" w:space="0" w:color="auto"/>
              <w:left w:val="single" w:sz="4" w:space="0" w:color="auto"/>
              <w:bottom w:val="single" w:sz="4" w:space="0" w:color="auto"/>
              <w:right w:val="single" w:sz="4" w:space="0" w:color="auto"/>
            </w:tcBorders>
            <w:vAlign w:val="center"/>
          </w:tcPr>
          <w:p w:rsidR="004A1ACC" w:rsidRPr="000E2AEF" w:rsidRDefault="002F3089" w:rsidP="001C01CA">
            <w:pPr>
              <w:spacing w:line="288" w:lineRule="auto"/>
              <w:jc w:val="both"/>
            </w:pPr>
            <w:r w:rsidRPr="000E2AEF">
              <w:t>30</w:t>
            </w:r>
          </w:p>
        </w:tc>
        <w:tc>
          <w:tcPr>
            <w:tcW w:w="760" w:type="dxa"/>
            <w:tcBorders>
              <w:top w:val="single" w:sz="4" w:space="0" w:color="auto"/>
              <w:left w:val="single" w:sz="4" w:space="0" w:color="auto"/>
              <w:bottom w:val="single" w:sz="4" w:space="0" w:color="auto"/>
              <w:right w:val="single" w:sz="4" w:space="0" w:color="auto"/>
            </w:tcBorders>
            <w:vAlign w:val="center"/>
          </w:tcPr>
          <w:p w:rsidR="004A1ACC" w:rsidRPr="000E2AEF" w:rsidRDefault="00AB1797" w:rsidP="001C01CA">
            <w:pPr>
              <w:spacing w:line="288" w:lineRule="auto"/>
              <w:jc w:val="both"/>
            </w:pPr>
            <w:r w:rsidRPr="000E2AEF">
              <w:t>1</w:t>
            </w:r>
          </w:p>
        </w:tc>
        <w:tc>
          <w:tcPr>
            <w:tcW w:w="893" w:type="dxa"/>
            <w:tcBorders>
              <w:top w:val="single" w:sz="4" w:space="0" w:color="auto"/>
              <w:left w:val="single" w:sz="4" w:space="0" w:color="auto"/>
              <w:bottom w:val="single" w:sz="4" w:space="0" w:color="auto"/>
              <w:right w:val="single" w:sz="4" w:space="0" w:color="auto"/>
            </w:tcBorders>
            <w:vAlign w:val="center"/>
          </w:tcPr>
          <w:p w:rsidR="004A1ACC" w:rsidRPr="000E2AEF" w:rsidRDefault="002F3089" w:rsidP="001C01CA">
            <w:pPr>
              <w:spacing w:line="288" w:lineRule="auto"/>
              <w:jc w:val="both"/>
            </w:pPr>
            <w:r w:rsidRPr="000E2AEF">
              <w:t>1</w:t>
            </w:r>
          </w:p>
        </w:tc>
        <w:tc>
          <w:tcPr>
            <w:tcW w:w="600"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spacing w:line="288" w:lineRule="auto"/>
              <w:jc w:val="both"/>
            </w:pPr>
            <w:r w:rsidRPr="000E2AEF">
              <w:t>0</w:t>
            </w:r>
          </w:p>
        </w:tc>
        <w:tc>
          <w:tcPr>
            <w:tcW w:w="746" w:type="dxa"/>
            <w:tcBorders>
              <w:top w:val="single" w:sz="4" w:space="0" w:color="auto"/>
              <w:left w:val="single" w:sz="4" w:space="0" w:color="auto"/>
              <w:bottom w:val="single" w:sz="4" w:space="0" w:color="auto"/>
              <w:right w:val="single" w:sz="4" w:space="0" w:color="auto"/>
            </w:tcBorders>
            <w:vAlign w:val="center"/>
          </w:tcPr>
          <w:p w:rsidR="004A1ACC" w:rsidRPr="000E2AEF" w:rsidRDefault="00AB1797" w:rsidP="001C01CA">
            <w:pPr>
              <w:spacing w:line="288" w:lineRule="auto"/>
              <w:jc w:val="both"/>
            </w:pPr>
            <w:r w:rsidRPr="000E2AEF">
              <w:t>0</w:t>
            </w:r>
          </w:p>
        </w:tc>
        <w:tc>
          <w:tcPr>
            <w:tcW w:w="851"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spacing w:line="288" w:lineRule="auto"/>
              <w:jc w:val="both"/>
            </w:pPr>
            <w:r w:rsidRPr="000E2AEF">
              <w:t>0</w:t>
            </w:r>
            <w:r w:rsidR="002F3089" w:rsidRPr="000E2AEF">
              <w:t>1</w:t>
            </w:r>
          </w:p>
        </w:tc>
        <w:tc>
          <w:tcPr>
            <w:tcW w:w="992" w:type="dxa"/>
            <w:tcBorders>
              <w:top w:val="single" w:sz="4" w:space="0" w:color="auto"/>
              <w:left w:val="single" w:sz="4" w:space="0" w:color="auto"/>
              <w:bottom w:val="single" w:sz="4" w:space="0" w:color="auto"/>
              <w:right w:val="single" w:sz="4" w:space="0" w:color="auto"/>
            </w:tcBorders>
            <w:vAlign w:val="center"/>
          </w:tcPr>
          <w:p w:rsidR="004A1ACC" w:rsidRPr="000E2AEF" w:rsidRDefault="004A1ACC" w:rsidP="001C01CA">
            <w:pPr>
              <w:spacing w:line="288" w:lineRule="auto"/>
              <w:jc w:val="both"/>
            </w:pPr>
            <w:r w:rsidRPr="000E2AEF">
              <w:t>0</w:t>
            </w:r>
          </w:p>
        </w:tc>
        <w:tc>
          <w:tcPr>
            <w:tcW w:w="425" w:type="dxa"/>
            <w:tcBorders>
              <w:top w:val="single" w:sz="4" w:space="0" w:color="auto"/>
              <w:left w:val="single" w:sz="4" w:space="0" w:color="auto"/>
              <w:bottom w:val="single" w:sz="4" w:space="0" w:color="auto"/>
              <w:right w:val="single" w:sz="4" w:space="0" w:color="auto"/>
            </w:tcBorders>
          </w:tcPr>
          <w:p w:rsidR="004A1ACC" w:rsidRPr="000E2AEF" w:rsidRDefault="004A1ACC" w:rsidP="001C01CA">
            <w:pPr>
              <w:spacing w:line="288" w:lineRule="auto"/>
              <w:jc w:val="both"/>
            </w:pPr>
          </w:p>
        </w:tc>
      </w:tr>
    </w:tbl>
    <w:p w:rsidR="004A1ACC" w:rsidRPr="000E2AEF" w:rsidRDefault="004A1ACC" w:rsidP="004A1ACC">
      <w:pPr>
        <w:spacing w:line="288" w:lineRule="auto"/>
        <w:ind w:firstLine="720"/>
        <w:jc w:val="both"/>
        <w:rPr>
          <w:b/>
          <w:bCs/>
          <w:sz w:val="16"/>
          <w:szCs w:val="16"/>
        </w:rPr>
      </w:pPr>
    </w:p>
    <w:p w:rsidR="004A1ACC" w:rsidRPr="000E2AEF" w:rsidRDefault="004A1ACC" w:rsidP="004A1ACC">
      <w:pPr>
        <w:spacing w:line="288" w:lineRule="auto"/>
        <w:ind w:firstLine="720"/>
        <w:jc w:val="both"/>
        <w:rPr>
          <w:b/>
          <w:bCs/>
        </w:rPr>
      </w:pPr>
      <w:r w:rsidRPr="000E2AEF">
        <w:rPr>
          <w:b/>
          <w:bCs/>
        </w:rPr>
        <w:t>a. Công tác tư tưởng chính trị, chấp hành đườ</w:t>
      </w:r>
      <w:r w:rsidR="00A930E2" w:rsidRPr="000E2AEF">
        <w:rPr>
          <w:b/>
          <w:bCs/>
        </w:rPr>
        <w:t>ng lối chính sách, thực hiện quy</w:t>
      </w:r>
      <w:r w:rsidRPr="000E2AEF">
        <w:rPr>
          <w:b/>
          <w:bCs/>
        </w:rPr>
        <w:t xml:space="preserve"> chế; phẩm chất đạo đức của đội ngũ cán bộ, giáo viên, nhân viên.</w:t>
      </w:r>
    </w:p>
    <w:p w:rsidR="004A1ACC" w:rsidRPr="000E2AEF" w:rsidRDefault="004A1ACC" w:rsidP="004A1ACC">
      <w:pPr>
        <w:spacing w:line="288" w:lineRule="auto"/>
        <w:ind w:firstLine="720"/>
        <w:jc w:val="both"/>
        <w:rPr>
          <w:spacing w:val="-4"/>
          <w:lang w:val="fr-FR"/>
        </w:rPr>
      </w:pPr>
      <w:r w:rsidRPr="000E2AEF">
        <w:rPr>
          <w:b/>
          <w:bCs/>
          <w:spacing w:val="-4"/>
          <w:lang w:val="fr-FR"/>
        </w:rPr>
        <w:t xml:space="preserve">- </w:t>
      </w:r>
      <w:r w:rsidRPr="000E2AEF">
        <w:rPr>
          <w:spacing w:val="-4"/>
          <w:lang w:val="fr-FR"/>
        </w:rPr>
        <w:t>100% CBGV chấp hành tốt đường lối, chủ trương, chính sách của Đảng, pháp luật của nhà nước, qui định, quy chế của ngành, chấp hành tốt kỉ luật lao động; có ý thức tu dưỡng bản thân, lập trường tư tưởng vững vàng, tác phong, lối sống lành mạnh, giản dị. Quan hệ đúng mực với đồng chí, đồng nghiệp; tích cực tự học, tự rèn nâng cao nhận thức chính trị và trình độ chuyên môn nghiệp vụ. Có ý thức giúp đỡ đồng chí, đồng nghiệp; xây dựng tập thể đoàn kết, xây dựng phong trào giáo dục của trường phát triển; tích cực hưởng ứng và thực hiện tốt các cuộc vận động, các phong trào thi đua.</w:t>
      </w:r>
    </w:p>
    <w:p w:rsidR="004A1ACC" w:rsidRPr="000E2AEF" w:rsidRDefault="004A1ACC" w:rsidP="004A1ACC">
      <w:pPr>
        <w:pStyle w:val="BodyText3"/>
        <w:spacing w:line="288" w:lineRule="auto"/>
        <w:ind w:firstLine="720"/>
        <w:rPr>
          <w:lang w:val="fr-FR" w:eastAsia="x-none"/>
        </w:rPr>
      </w:pPr>
      <w:r w:rsidRPr="000E2AEF">
        <w:rPr>
          <w:lang w:val="fr-FR" w:eastAsia="x-none"/>
        </w:rPr>
        <w:t xml:space="preserve">- Nhà trường làm tốt công tác dân chủ hoá trường học, tạo mọi điều kiện thuận lợi cho cán bộ, giáo viên, nhân viên phát huy quyền làm chủ tập thể và ý thức phấn đấu xây dựng đạt cơ quan - đơn vị Văn hoá. </w:t>
      </w:r>
    </w:p>
    <w:p w:rsidR="00813C0C" w:rsidRPr="000E2AEF" w:rsidRDefault="004A1ACC" w:rsidP="00A930E2">
      <w:pPr>
        <w:spacing w:line="288" w:lineRule="auto"/>
        <w:ind w:firstLine="720"/>
        <w:jc w:val="both"/>
        <w:rPr>
          <w:b/>
          <w:bCs/>
        </w:rPr>
      </w:pPr>
      <w:r w:rsidRPr="000E2AEF">
        <w:rPr>
          <w:b/>
          <w:bCs/>
          <w:lang w:val="fr-FR"/>
        </w:rPr>
        <w:t>b.</w:t>
      </w:r>
      <w:r w:rsidRPr="000E2AEF">
        <w:rPr>
          <w:lang w:val="fr-FR"/>
        </w:rPr>
        <w:t xml:space="preserve"> </w:t>
      </w:r>
      <w:r w:rsidRPr="000E2AEF">
        <w:rPr>
          <w:b/>
          <w:bCs/>
          <w:lang w:val="vi-VN"/>
        </w:rPr>
        <w:t>Việc tổ chức các hoạt động chuyên môn của nhà trường nhằm bồi dưỡng nghiệp vụ cho cán bộ, giáo viên</w:t>
      </w:r>
    </w:p>
    <w:p w:rsidR="003E654E" w:rsidRPr="000E2AEF" w:rsidRDefault="00250666" w:rsidP="003E654E">
      <w:pPr>
        <w:pStyle w:val="BodyText"/>
        <w:spacing w:line="288" w:lineRule="auto"/>
        <w:ind w:firstLine="720"/>
        <w:jc w:val="both"/>
        <w:rPr>
          <w:spacing w:val="-4"/>
          <w:lang w:val="fr-FR" w:eastAsia="x-none"/>
        </w:rPr>
      </w:pPr>
      <w:r w:rsidRPr="000E2AEF">
        <w:rPr>
          <w:spacing w:val="-4"/>
          <w:lang w:val="fr-FR" w:eastAsia="x-none"/>
        </w:rPr>
        <w:t xml:space="preserve">- Tổ chức Hội thi GVG cấp trường đối với giáo viên văn hóa khối 3, khối 5 và giáo viên dạy các môn chuyên : tổng số 15 GV/15 đạt GV dạy giởi cấp trường, tham gia thi GVG cấp huyện 02 giáo viên, cả 02 GV đều được </w:t>
      </w:r>
      <w:r w:rsidR="001C01CA" w:rsidRPr="000E2AEF">
        <w:rPr>
          <w:spacing w:val="-4"/>
          <w:lang w:val="fr-FR" w:eastAsia="x-none"/>
        </w:rPr>
        <w:t>công nhận giáo</w:t>
      </w:r>
      <w:r w:rsidRPr="000E2AEF">
        <w:rPr>
          <w:spacing w:val="-4"/>
          <w:lang w:val="fr-FR" w:eastAsia="x-none"/>
        </w:rPr>
        <w:t>viên dạy giỏi cấp huyện.</w:t>
      </w:r>
    </w:p>
    <w:p w:rsidR="003E654E" w:rsidRPr="000E2AEF" w:rsidRDefault="002F3089" w:rsidP="003E654E">
      <w:pPr>
        <w:pStyle w:val="BodyText"/>
        <w:spacing w:line="288" w:lineRule="auto"/>
        <w:ind w:firstLine="720"/>
        <w:jc w:val="both"/>
      </w:pPr>
      <w:r w:rsidRPr="000E2AEF">
        <w:t>-</w:t>
      </w:r>
      <w:r w:rsidR="00813C0C" w:rsidRPr="000E2AEF">
        <w:t xml:space="preserve"> Nhà trường đã tổ chức 01 cuộc họp chuyên đề, bàn giải pháp nâng cao chất lượng đại trà học sinh.</w:t>
      </w:r>
      <w:r w:rsidRPr="000E2AEF">
        <w:t xml:space="preserve"> </w:t>
      </w:r>
    </w:p>
    <w:p w:rsidR="003E654E" w:rsidRPr="000E2AEF" w:rsidRDefault="00813C0C" w:rsidP="003E654E">
      <w:pPr>
        <w:pStyle w:val="BodyText"/>
        <w:spacing w:line="288" w:lineRule="auto"/>
        <w:ind w:firstLine="720"/>
        <w:jc w:val="both"/>
      </w:pPr>
      <w:r w:rsidRPr="000E2AEF">
        <w:t>-Các tổ đã triển khai  một số chuyên đề: học thông qua chơi, ...</w:t>
      </w:r>
    </w:p>
    <w:p w:rsidR="003E654E" w:rsidRPr="000E2AEF" w:rsidRDefault="00813C0C" w:rsidP="003E654E">
      <w:pPr>
        <w:pStyle w:val="BodyText"/>
        <w:spacing w:line="288" w:lineRule="auto"/>
        <w:ind w:firstLine="720"/>
        <w:jc w:val="both"/>
      </w:pPr>
      <w:r w:rsidRPr="000E2AEF">
        <w:t>-Tham gia thi tìm hiểu pháp luật trực tuyến đảm bảo 100%,</w:t>
      </w:r>
    </w:p>
    <w:p w:rsidR="00813C0C" w:rsidRPr="000E2AEF" w:rsidRDefault="00813C0C" w:rsidP="003E654E">
      <w:pPr>
        <w:pStyle w:val="BodyText"/>
        <w:spacing w:line="288" w:lineRule="auto"/>
        <w:ind w:firstLine="720"/>
        <w:jc w:val="both"/>
        <w:rPr>
          <w:spacing w:val="-4"/>
          <w:lang w:val="fr-FR" w:eastAsia="x-none"/>
        </w:rPr>
      </w:pPr>
      <w:r w:rsidRPr="000E2AEF">
        <w:t>-Công tác chỉ đạo, điều hành của HT, Phó HT: Cơ bản bám sát nhiệm vụ năm học, triển khai đầy đủ các văn bản chỉ đạo cảu cấp trên, có sự lắng nghe các phản ánh để điều chỉnh trong công tác quản lý cho phù hợp.</w:t>
      </w:r>
    </w:p>
    <w:p w:rsidR="00813C0C" w:rsidRPr="000E2AEF" w:rsidRDefault="003E654E" w:rsidP="00A930E2">
      <w:pPr>
        <w:pStyle w:val="BodyText"/>
        <w:spacing w:line="288" w:lineRule="auto"/>
        <w:ind w:firstLine="720"/>
        <w:jc w:val="both"/>
        <w:rPr>
          <w:lang w:val="fr-FR" w:eastAsia="x-none"/>
        </w:rPr>
      </w:pPr>
      <w:r w:rsidRPr="000E2AEF">
        <w:rPr>
          <w:lang w:val="fr-FR" w:eastAsia="x-none"/>
        </w:rPr>
        <w:t>-</w:t>
      </w:r>
      <w:r w:rsidR="00813C0C" w:rsidRPr="000E2AEF">
        <w:rPr>
          <w:lang w:val="fr-FR" w:eastAsia="x-none"/>
        </w:rPr>
        <w:t>Xây dựng kế hoạch kiểm tra nội bộ và thực hiện theo đúng kế hoạch, kịp thời điều chỉnh những sai sót trong chuyên môn, nghiệp vụ, trong việc thực hiện nhiệm vụ được giao cho CBGV theo điều kiện thực tế.</w:t>
      </w:r>
    </w:p>
    <w:p w:rsidR="002B040F" w:rsidRPr="000E2AEF" w:rsidRDefault="002B040F" w:rsidP="00A930E2">
      <w:pPr>
        <w:pStyle w:val="BodyText"/>
        <w:spacing w:line="288" w:lineRule="auto"/>
        <w:ind w:firstLine="720"/>
        <w:jc w:val="both"/>
        <w:rPr>
          <w:lang w:val="fr-FR" w:eastAsia="x-none"/>
        </w:rPr>
      </w:pPr>
      <w:r w:rsidRPr="000E2AEF">
        <w:rPr>
          <w:lang w:val="fr-FR" w:eastAsia="x-none"/>
        </w:rPr>
        <w:lastRenderedPageBreak/>
        <w:t>+ Kết quả Kiểm tra nội bộ : Tổng số KT 13 CBGV,NV. Xếp loại : Tốt : 6 đ/c ; Xếp loại Khá : 7 đ/c.</w:t>
      </w:r>
    </w:p>
    <w:p w:rsidR="003E654E" w:rsidRPr="000E2AEF" w:rsidRDefault="00813C0C" w:rsidP="00813C0C">
      <w:pPr>
        <w:tabs>
          <w:tab w:val="left" w:pos="3900"/>
        </w:tabs>
        <w:rPr>
          <w:b/>
        </w:rPr>
      </w:pPr>
      <w:r w:rsidRPr="000E2AEF">
        <w:rPr>
          <w:b/>
        </w:rPr>
        <w:t>* Hạn chế:</w:t>
      </w:r>
      <w:r w:rsidR="003E654E" w:rsidRPr="000E2AEF">
        <w:rPr>
          <w:b/>
        </w:rPr>
        <w:t xml:space="preserve"> </w:t>
      </w:r>
    </w:p>
    <w:p w:rsidR="003E654E" w:rsidRPr="000E2AEF" w:rsidRDefault="003E654E" w:rsidP="00813C0C">
      <w:pPr>
        <w:tabs>
          <w:tab w:val="left" w:pos="3900"/>
        </w:tabs>
      </w:pPr>
      <w:r w:rsidRPr="000E2AEF">
        <w:rPr>
          <w:b/>
        </w:rPr>
        <w:t xml:space="preserve">           </w:t>
      </w:r>
      <w:r w:rsidR="00813C0C" w:rsidRPr="000E2AEF">
        <w:t>- Có hoạt động chuyên môn chưa đạt hiệu quả, chưa thực sự mang lại</w:t>
      </w:r>
      <w:r w:rsidRPr="000E2AEF">
        <w:t xml:space="preserve"> điều mong muốn.(( chuyên đề)</w:t>
      </w:r>
    </w:p>
    <w:p w:rsidR="00813C0C" w:rsidRPr="000E2AEF" w:rsidRDefault="003E654E" w:rsidP="00813C0C">
      <w:pPr>
        <w:tabs>
          <w:tab w:val="left" w:pos="3900"/>
        </w:tabs>
        <w:rPr>
          <w:b/>
        </w:rPr>
      </w:pPr>
      <w:r w:rsidRPr="000E2AEF">
        <w:t xml:space="preserve">           </w:t>
      </w:r>
      <w:r w:rsidR="00813C0C" w:rsidRPr="000E2AEF">
        <w:t>- Chưa có hoạt động chuyên môn mang tính nổi bật.</w:t>
      </w:r>
    </w:p>
    <w:p w:rsidR="00813C0C" w:rsidRPr="000E2AEF" w:rsidRDefault="003E654E" w:rsidP="00813C0C">
      <w:pPr>
        <w:tabs>
          <w:tab w:val="left" w:pos="3900"/>
        </w:tabs>
      </w:pPr>
      <w:r w:rsidRPr="000E2AEF">
        <w:t xml:space="preserve">         </w:t>
      </w:r>
      <w:r w:rsidR="00813C0C" w:rsidRPr="000E2AEF">
        <w:t>- Khả năng truyền thụ kiến thức ở một số đ/c còn hạn chế đãn đến HS khó hiểu bài.</w:t>
      </w:r>
    </w:p>
    <w:p w:rsidR="00813C0C" w:rsidRPr="000E2AEF" w:rsidRDefault="003E654E" w:rsidP="00813C0C">
      <w:pPr>
        <w:tabs>
          <w:tab w:val="left" w:pos="3900"/>
        </w:tabs>
      </w:pPr>
      <w:r w:rsidRPr="000E2AEF">
        <w:t xml:space="preserve">        </w:t>
      </w:r>
      <w:r w:rsidR="00813C0C" w:rsidRPr="000E2AEF">
        <w:t>- Một số GV chưa nghiêm trong công tác chủ nhiệm.</w:t>
      </w:r>
    </w:p>
    <w:p w:rsidR="00250666" w:rsidRPr="000E2AEF" w:rsidRDefault="003E654E" w:rsidP="002A5D52">
      <w:pPr>
        <w:tabs>
          <w:tab w:val="left" w:pos="3900"/>
        </w:tabs>
        <w:spacing w:line="276" w:lineRule="auto"/>
      </w:pPr>
      <w:r w:rsidRPr="000E2AEF">
        <w:t xml:space="preserve">        </w:t>
      </w:r>
      <w:r w:rsidR="00813C0C" w:rsidRPr="000E2AEF">
        <w:t>-Công tác chỉ đạo, điều hành của HT, Phó HT: Còn có lúc, có nơi chưa sâu sát, công tác chỉ đạo chuyên môn mang tính sự vụ, giải quyết các việc phát sinh, chưa chú trong đi theo kế hoạch và các mảng công việc trọng tâm.</w:t>
      </w:r>
    </w:p>
    <w:p w:rsidR="004A1ACC" w:rsidRPr="000E2AEF" w:rsidRDefault="004A1ACC" w:rsidP="004A1ACC">
      <w:pPr>
        <w:spacing w:line="288" w:lineRule="auto"/>
        <w:ind w:firstLine="720"/>
        <w:jc w:val="both"/>
        <w:rPr>
          <w:b/>
          <w:bCs/>
          <w:spacing w:val="-22"/>
          <w:lang w:val="fr-FR"/>
        </w:rPr>
      </w:pPr>
      <w:r w:rsidRPr="000E2AEF">
        <w:rPr>
          <w:b/>
          <w:bCs/>
          <w:spacing w:val="-22"/>
          <w:lang w:val="fr-FR"/>
        </w:rPr>
        <w:t xml:space="preserve">c. Công tác </w:t>
      </w:r>
      <w:r w:rsidRPr="000E2AEF">
        <w:rPr>
          <w:b/>
          <w:bCs/>
          <w:spacing w:val="-22"/>
          <w:lang w:val="vi-VN"/>
        </w:rPr>
        <w:t xml:space="preserve"> tự học,  tự bồi dưỡng;  tham gia học nâng chuẩn, bồi dưỡng chuyên ngành.</w:t>
      </w:r>
    </w:p>
    <w:p w:rsidR="004A1ACC" w:rsidRPr="000E2AEF" w:rsidRDefault="004A1ACC" w:rsidP="004A1ACC">
      <w:pPr>
        <w:spacing w:line="288" w:lineRule="auto"/>
        <w:ind w:firstLine="720"/>
        <w:jc w:val="both"/>
        <w:rPr>
          <w:lang w:val="fr-FR"/>
        </w:rPr>
      </w:pPr>
      <w:r w:rsidRPr="000E2AEF">
        <w:rPr>
          <w:spacing w:val="-6"/>
          <w:lang w:val="fr-FR"/>
        </w:rPr>
        <w:t xml:space="preserve"> </w:t>
      </w:r>
      <w:r w:rsidRPr="000E2AEF">
        <w:rPr>
          <w:lang w:val="fr-FR"/>
        </w:rPr>
        <w:t>Cá nhân từng cán bộ, giáo viên xây dựng kế hoạch tự bồi dưỡng trong hè và trong năm học bám sát kế hoạch nhà trường. Có báo cáo các chuyên đề đầy đủ theo từng môdun đã học. Mỗi CBGV đều tự học các chuyên đề học tập và làm theo tấm gương đạo đức Hồ Chí Minh và đề ra biện pháp thực hiện làm theo. Ngoài ra còn học tập, tham khảo các nội dung trong các chuyên san, tài liệu, phục vụ thiết thực công tác giảng dạy, làm cho nội dung bài dạy phong phú, tạo cho học sinh hứng thú học tập.</w:t>
      </w:r>
    </w:p>
    <w:p w:rsidR="004A1ACC" w:rsidRPr="000E2AEF" w:rsidRDefault="004A1ACC" w:rsidP="004A1ACC">
      <w:pPr>
        <w:spacing w:line="288" w:lineRule="auto"/>
        <w:ind w:firstLine="720"/>
        <w:jc w:val="both"/>
        <w:rPr>
          <w:lang w:val="fr-FR"/>
        </w:rPr>
      </w:pPr>
      <w:r w:rsidRPr="000E2AEF">
        <w:rPr>
          <w:lang w:val="fr-FR"/>
        </w:rPr>
        <w:t xml:space="preserve">Thực hiện ngghiêm túc việc bồi dưỡng chương trình GDPT 2018 bằng hình thức trực </w:t>
      </w:r>
      <w:r w:rsidR="00813C0C" w:rsidRPr="000E2AEF">
        <w:rPr>
          <w:lang w:val="fr-FR"/>
        </w:rPr>
        <w:t xml:space="preserve">tiếp, trực </w:t>
      </w:r>
      <w:r w:rsidRPr="000E2AEF">
        <w:rPr>
          <w:lang w:val="fr-FR"/>
        </w:rPr>
        <w:t xml:space="preserve">tuyến. Tham gia đầy dủ các đợt tập huấn của </w:t>
      </w:r>
      <w:r w:rsidR="00813C0C" w:rsidRPr="000E2AEF">
        <w:rPr>
          <w:lang w:val="fr-FR"/>
        </w:rPr>
        <w:t>Sở GD,</w:t>
      </w:r>
      <w:r w:rsidRPr="000E2AEF">
        <w:rPr>
          <w:lang w:val="fr-FR"/>
        </w:rPr>
        <w:t xml:space="preserve"> của PGD.</w:t>
      </w:r>
    </w:p>
    <w:p w:rsidR="004A1ACC" w:rsidRPr="000E2AEF" w:rsidRDefault="004A1ACC" w:rsidP="004A1ACC">
      <w:pPr>
        <w:spacing w:line="288" w:lineRule="auto"/>
        <w:jc w:val="both"/>
        <w:rPr>
          <w:spacing w:val="-4"/>
          <w:lang w:val="fr-FR"/>
        </w:rPr>
      </w:pPr>
      <w:r w:rsidRPr="000E2AEF">
        <w:rPr>
          <w:lang w:val="fr-FR"/>
        </w:rPr>
        <w:t xml:space="preserve">       </w:t>
      </w:r>
      <w:r w:rsidRPr="000E2AEF">
        <w:rPr>
          <w:spacing w:val="-4"/>
          <w:lang w:val="fr-FR"/>
        </w:rPr>
        <w:t>Việc thực hiện nội dung chương trình theo chuẩn kiến thức kĩ năng, đổi mới phương pháp giảng dạy theo các PPDH mới như PPDH KoMon, PPDH bàn t</w:t>
      </w:r>
      <w:r w:rsidR="00813C0C" w:rsidRPr="000E2AEF">
        <w:rPr>
          <w:spacing w:val="-4"/>
          <w:lang w:val="fr-FR"/>
        </w:rPr>
        <w:t>ay nặn bột, học thông qua chơi</w:t>
      </w:r>
      <w:r w:rsidRPr="000E2AEF">
        <w:rPr>
          <w:spacing w:val="-4"/>
          <w:lang w:val="fr-FR"/>
        </w:rPr>
        <w:t xml:space="preserve">, mô hình dạy học buổi 2 ..., ứng dụng công nghệ thông tin trong dạy học được cán bộ giáo viên tích cực học tập, nghiên cứu, vận dụng sáng tạo vào việc giáo dục và giảng dạy học sinh. CBGV tích cực sử dụng đồ dùng dạy học ở tất cả các tiết dạy, các môn học; có sự sưu tầm, gia công, sáng tạo trong giảng dạy; khai thác có hiệu quả các đồ dùng, thiết bị dạy học. </w:t>
      </w:r>
    </w:p>
    <w:p w:rsidR="004A1ACC" w:rsidRPr="000E2AEF" w:rsidRDefault="004A1ACC" w:rsidP="004A1ACC">
      <w:pPr>
        <w:spacing w:line="288" w:lineRule="auto"/>
        <w:jc w:val="both"/>
        <w:rPr>
          <w:spacing w:val="-6"/>
          <w:lang w:val="fr-FR"/>
        </w:rPr>
      </w:pPr>
      <w:r w:rsidRPr="000E2AEF">
        <w:rPr>
          <w:lang w:val="fr-FR"/>
        </w:rPr>
        <w:tab/>
      </w:r>
      <w:r w:rsidRPr="000E2AEF">
        <w:rPr>
          <w:b/>
          <w:bCs/>
          <w:spacing w:val="-6"/>
          <w:lang w:val="fr-FR"/>
        </w:rPr>
        <w:t>Hạn chế :</w:t>
      </w:r>
      <w:r w:rsidRPr="000E2AEF">
        <w:rPr>
          <w:spacing w:val="-6"/>
          <w:lang w:val="fr-FR"/>
        </w:rPr>
        <w:t xml:space="preserve"> Vẫn còn giáo viên chậm đổi mới, vận dụng chưa linh hoạt, sáng tạo các phương pháp, hình thức tổ chức dạy học.</w:t>
      </w:r>
      <w:r w:rsidR="00813C0C" w:rsidRPr="000E2AEF">
        <w:rPr>
          <w:spacing w:val="-6"/>
          <w:lang w:val="fr-FR"/>
        </w:rPr>
        <w:t xml:space="preserve"> Một số tiết học việc chuẩn bị đồ dùng chưa đầy đủ, kịp thời.</w:t>
      </w:r>
    </w:p>
    <w:p w:rsidR="004A1ACC" w:rsidRPr="000E2AEF" w:rsidRDefault="004A1ACC" w:rsidP="004A1ACC">
      <w:pPr>
        <w:spacing w:line="288" w:lineRule="auto"/>
        <w:jc w:val="both"/>
        <w:rPr>
          <w:b/>
          <w:bCs/>
          <w:lang w:val="fr-FR"/>
        </w:rPr>
      </w:pPr>
      <w:r w:rsidRPr="000E2AEF">
        <w:rPr>
          <w:lang w:val="fr-FR"/>
        </w:rPr>
        <w:tab/>
      </w:r>
      <w:r w:rsidRPr="000E2AEF">
        <w:rPr>
          <w:b/>
          <w:bCs/>
          <w:lang w:val="fr-FR"/>
        </w:rPr>
        <w:t>d. Kết quả các cuộc thi của cán bộ giáo viên, học sinh trong  học kỳ 1.</w:t>
      </w:r>
    </w:p>
    <w:p w:rsidR="004A1ACC" w:rsidRPr="000E2AEF" w:rsidRDefault="004A1ACC" w:rsidP="004A1ACC">
      <w:pPr>
        <w:spacing w:line="288" w:lineRule="auto"/>
        <w:jc w:val="both"/>
        <w:rPr>
          <w:b/>
          <w:bCs/>
          <w:lang w:val="fr-FR"/>
        </w:rPr>
      </w:pPr>
      <w:r w:rsidRPr="000E2AEF">
        <w:rPr>
          <w:b/>
          <w:bCs/>
          <w:lang w:val="fr-FR"/>
        </w:rPr>
        <w:t xml:space="preserve">*Học sinh: </w:t>
      </w:r>
    </w:p>
    <w:p w:rsidR="004A1ACC" w:rsidRPr="000E2AEF" w:rsidRDefault="004A1ACC" w:rsidP="004A1ACC">
      <w:pPr>
        <w:spacing w:line="288" w:lineRule="auto"/>
        <w:jc w:val="both"/>
        <w:rPr>
          <w:bCs/>
          <w:lang w:val="fr-FR"/>
        </w:rPr>
      </w:pPr>
      <w:r w:rsidRPr="000E2AEF">
        <w:rPr>
          <w:bCs/>
          <w:lang w:val="fr-FR"/>
        </w:rPr>
        <w:t>- Giao lưu Olympic Tiếng An</w:t>
      </w:r>
      <w:r w:rsidR="00A930E2" w:rsidRPr="000E2AEF">
        <w:rPr>
          <w:bCs/>
          <w:lang w:val="fr-FR"/>
        </w:rPr>
        <w:t>h trên Internet cấp trường có 47</w:t>
      </w:r>
      <w:r w:rsidRPr="000E2AEF">
        <w:rPr>
          <w:bCs/>
          <w:lang w:val="fr-FR"/>
        </w:rPr>
        <w:t xml:space="preserve"> em</w:t>
      </w:r>
      <w:r w:rsidR="00A930E2" w:rsidRPr="000E2AEF">
        <w:rPr>
          <w:bCs/>
          <w:lang w:val="fr-FR"/>
        </w:rPr>
        <w:t> ; Đạt từ 1000 điểm trở lên là 24 em.</w:t>
      </w:r>
    </w:p>
    <w:p w:rsidR="00A930E2" w:rsidRPr="000E2AEF" w:rsidRDefault="004A1ACC" w:rsidP="004A1ACC">
      <w:pPr>
        <w:spacing w:line="288" w:lineRule="auto"/>
        <w:jc w:val="both"/>
        <w:rPr>
          <w:bCs/>
          <w:lang w:val="fr-FR"/>
        </w:rPr>
      </w:pPr>
      <w:r w:rsidRPr="000E2AEF">
        <w:rPr>
          <w:bCs/>
          <w:lang w:val="fr-FR"/>
        </w:rPr>
        <w:lastRenderedPageBreak/>
        <w:t>- Giao lưu Trạng Ngu</w:t>
      </w:r>
      <w:r w:rsidR="00A930E2" w:rsidRPr="000E2AEF">
        <w:rPr>
          <w:bCs/>
          <w:lang w:val="fr-FR"/>
        </w:rPr>
        <w:t>yên Tiếng Việt cấp trường có 1</w:t>
      </w:r>
      <w:r w:rsidR="00665FA9" w:rsidRPr="000E2AEF">
        <w:rPr>
          <w:bCs/>
          <w:lang w:val="fr-FR"/>
        </w:rPr>
        <w:t>63</w:t>
      </w:r>
      <w:r w:rsidRPr="000E2AEF">
        <w:rPr>
          <w:bCs/>
          <w:lang w:val="fr-FR"/>
        </w:rPr>
        <w:t xml:space="preserve"> em.</w:t>
      </w:r>
    </w:p>
    <w:p w:rsidR="004A1ACC" w:rsidRPr="000E2AEF" w:rsidRDefault="00327708" w:rsidP="004A1ACC">
      <w:pPr>
        <w:spacing w:line="288" w:lineRule="auto"/>
        <w:jc w:val="both"/>
        <w:rPr>
          <w:bCs/>
          <w:lang w:val="fr-FR"/>
        </w:rPr>
      </w:pPr>
      <w:r w:rsidRPr="000E2AEF">
        <w:rPr>
          <w:bCs/>
          <w:lang w:val="fr-FR"/>
        </w:rPr>
        <w:t>- Vioedu các cấp</w:t>
      </w:r>
      <w:r w:rsidR="00A930E2" w:rsidRPr="000E2AEF">
        <w:rPr>
          <w:bCs/>
          <w:lang w:val="fr-FR"/>
        </w:rPr>
        <w:t xml:space="preserve"> trường : 98 em.</w:t>
      </w:r>
    </w:p>
    <w:p w:rsidR="00A930E2" w:rsidRPr="000E2AEF" w:rsidRDefault="00A930E2" w:rsidP="004A1ACC">
      <w:pPr>
        <w:spacing w:line="288" w:lineRule="auto"/>
        <w:jc w:val="both"/>
        <w:rPr>
          <w:bCs/>
          <w:lang w:val="fr-FR"/>
        </w:rPr>
      </w:pPr>
      <w:r w:rsidRPr="000E2AEF">
        <w:rPr>
          <w:bCs/>
          <w:lang w:val="fr-FR"/>
        </w:rPr>
        <w:t>- Violypic toán TA : 06 em</w:t>
      </w:r>
    </w:p>
    <w:p w:rsidR="00A930E2" w:rsidRPr="000E2AEF" w:rsidRDefault="00A930E2" w:rsidP="004A1ACC">
      <w:pPr>
        <w:spacing w:line="288" w:lineRule="auto"/>
        <w:jc w:val="both"/>
        <w:rPr>
          <w:bCs/>
          <w:lang w:val="fr-FR"/>
        </w:rPr>
      </w:pPr>
      <w:r w:rsidRPr="000E2AEF">
        <w:rPr>
          <w:bCs/>
          <w:lang w:val="fr-FR"/>
        </w:rPr>
        <w:t xml:space="preserve">- Violypic toán Tiếng Việt : </w:t>
      </w:r>
      <w:r w:rsidR="009D5CD2" w:rsidRPr="000E2AEF">
        <w:rPr>
          <w:bCs/>
          <w:lang w:val="fr-FR"/>
        </w:rPr>
        <w:t>23 HS</w:t>
      </w:r>
    </w:p>
    <w:p w:rsidR="004A1ACC" w:rsidRPr="000E2AEF" w:rsidRDefault="004A1ACC" w:rsidP="004A1ACC">
      <w:pPr>
        <w:spacing w:line="288" w:lineRule="auto"/>
        <w:jc w:val="both"/>
        <w:rPr>
          <w:b/>
          <w:bCs/>
          <w:lang w:val="fr-FR"/>
        </w:rPr>
      </w:pPr>
      <w:r w:rsidRPr="000E2AEF">
        <w:rPr>
          <w:b/>
          <w:bCs/>
          <w:lang w:val="fr-FR"/>
        </w:rPr>
        <w:t>* Giáo viên:</w:t>
      </w:r>
    </w:p>
    <w:p w:rsidR="009D5CD2" w:rsidRPr="000E2AEF" w:rsidRDefault="009D5CD2" w:rsidP="004A1ACC">
      <w:pPr>
        <w:spacing w:line="288" w:lineRule="auto"/>
        <w:jc w:val="both"/>
        <w:rPr>
          <w:bCs/>
          <w:lang w:val="fr-FR"/>
        </w:rPr>
      </w:pPr>
      <w:r w:rsidRPr="000E2AEF">
        <w:rPr>
          <w:bCs/>
          <w:lang w:val="fr-FR"/>
        </w:rPr>
        <w:t>- Thi GVG cấp trường : 15/15 GV đạt.</w:t>
      </w:r>
    </w:p>
    <w:p w:rsidR="009D5CD2" w:rsidRPr="000E2AEF" w:rsidRDefault="009D5CD2" w:rsidP="004A1ACC">
      <w:pPr>
        <w:spacing w:line="288" w:lineRule="auto"/>
        <w:jc w:val="both"/>
        <w:rPr>
          <w:bCs/>
          <w:lang w:val="fr-FR"/>
        </w:rPr>
      </w:pPr>
      <w:r w:rsidRPr="000E2AEF">
        <w:rPr>
          <w:bCs/>
          <w:lang w:val="fr-FR"/>
        </w:rPr>
        <w:t>- Thi GVG cấp huyện : 02 GV thi, đạt GVG huyện 02 GV.</w:t>
      </w:r>
    </w:p>
    <w:p w:rsidR="004A1ACC" w:rsidRPr="000E2AEF" w:rsidRDefault="004A1ACC" w:rsidP="004A1ACC">
      <w:pPr>
        <w:spacing w:line="288" w:lineRule="auto"/>
        <w:jc w:val="both"/>
        <w:rPr>
          <w:lang w:val="fr-FR"/>
        </w:rPr>
      </w:pPr>
      <w:r w:rsidRPr="000E2AEF">
        <w:rPr>
          <w:lang w:val="fr-FR"/>
        </w:rPr>
        <w:tab/>
      </w:r>
      <w:r w:rsidRPr="000E2AEF">
        <w:rPr>
          <w:b/>
          <w:bCs/>
          <w:lang w:val="fr-FR"/>
        </w:rPr>
        <w:t>Hạn chế :</w:t>
      </w:r>
      <w:r w:rsidRPr="000E2AEF">
        <w:rPr>
          <w:lang w:val="fr-FR"/>
        </w:rPr>
        <w:t xml:space="preserve"> Vẫn còn một vài giáo viên chậm đổi mới, vận dụng chưa linh hoạt, sáng tạo các phương pháp, hình thức tổ chức dạy học; vận dụng viết sáng kiến chưa hiệu quả.</w:t>
      </w:r>
    </w:p>
    <w:p w:rsidR="004A1ACC" w:rsidRPr="000E2AEF" w:rsidRDefault="004A1ACC" w:rsidP="00CD2EFF">
      <w:pPr>
        <w:spacing w:line="288" w:lineRule="auto"/>
        <w:ind w:firstLine="720"/>
        <w:jc w:val="both"/>
        <w:rPr>
          <w:b/>
          <w:lang w:val="fr-FR" w:eastAsia="x-none"/>
        </w:rPr>
      </w:pPr>
      <w:r w:rsidRPr="000E2AEF">
        <w:rPr>
          <w:b/>
          <w:lang w:val="fr-FR" w:eastAsia="x-none"/>
        </w:rPr>
        <w:t>5. Xây dựng cơ sở vật chất, trường chuẩn quốc gia :</w:t>
      </w:r>
    </w:p>
    <w:p w:rsidR="009D5CD2" w:rsidRPr="000E2AEF" w:rsidRDefault="009D5CD2" w:rsidP="009D5CD2">
      <w:pPr>
        <w:tabs>
          <w:tab w:val="left" w:pos="3900"/>
        </w:tabs>
        <w:spacing w:line="276" w:lineRule="auto"/>
        <w:jc w:val="both"/>
      </w:pPr>
      <w:r w:rsidRPr="000E2AEF">
        <w:t>-Bưng 02 trống da mới phục vụ việc điều hành giờ giấc.</w:t>
      </w:r>
    </w:p>
    <w:p w:rsidR="009D5CD2" w:rsidRPr="000E2AEF" w:rsidRDefault="009D5CD2" w:rsidP="009D5CD2">
      <w:pPr>
        <w:tabs>
          <w:tab w:val="left" w:pos="3900"/>
        </w:tabs>
        <w:spacing w:line="276" w:lineRule="auto"/>
        <w:jc w:val="both"/>
      </w:pPr>
      <w:r w:rsidRPr="000E2AEF">
        <w:t>- Khơi thông hệ thống cống rãnh điểm trường trung tâm.</w:t>
      </w:r>
    </w:p>
    <w:p w:rsidR="009D5CD2" w:rsidRPr="000E2AEF" w:rsidRDefault="009D5CD2" w:rsidP="009D5CD2">
      <w:pPr>
        <w:tabs>
          <w:tab w:val="left" w:pos="3900"/>
        </w:tabs>
        <w:spacing w:line="276" w:lineRule="auto"/>
        <w:jc w:val="both"/>
      </w:pPr>
      <w:r w:rsidRPr="000E2AEF">
        <w:t>- Lắp bổ sung hệ thống bóng đèn trên lớp học tại 02 điểm trường.</w:t>
      </w:r>
    </w:p>
    <w:p w:rsidR="009D5CD2" w:rsidRPr="000E2AEF" w:rsidRDefault="009D5CD2" w:rsidP="009D5CD2">
      <w:pPr>
        <w:tabs>
          <w:tab w:val="left" w:pos="3900"/>
        </w:tabs>
        <w:spacing w:line="276" w:lineRule="auto"/>
        <w:jc w:val="both"/>
      </w:pPr>
      <w:r w:rsidRPr="000E2AEF">
        <w:t>- Bảo dưỡng, sửa chữa máy tính của 02 phòng tin học.</w:t>
      </w:r>
    </w:p>
    <w:p w:rsidR="009D5CD2" w:rsidRPr="000E2AEF" w:rsidRDefault="009D5CD2" w:rsidP="009D5CD2">
      <w:pPr>
        <w:tabs>
          <w:tab w:val="left" w:pos="3900"/>
        </w:tabs>
        <w:spacing w:line="276" w:lineRule="auto"/>
        <w:jc w:val="both"/>
      </w:pPr>
      <w:r w:rsidRPr="000E2AEF">
        <w:t>- Mua 02 bộ chữ cao su phục vụ các hoạt động ngoại khóa,</w:t>
      </w:r>
    </w:p>
    <w:p w:rsidR="009D5CD2" w:rsidRPr="000E2AEF" w:rsidRDefault="009D5CD2" w:rsidP="009D5CD2">
      <w:pPr>
        <w:tabs>
          <w:tab w:val="left" w:pos="3900"/>
        </w:tabs>
        <w:spacing w:line="276" w:lineRule="auto"/>
        <w:jc w:val="both"/>
      </w:pPr>
      <w:r w:rsidRPr="000E2AEF">
        <w:t>- Mua 01 loa kéo để tổ chức các hoạt động ngoài, trời, lưu động.</w:t>
      </w:r>
    </w:p>
    <w:p w:rsidR="009D5CD2" w:rsidRPr="000E2AEF" w:rsidRDefault="009D5CD2" w:rsidP="009D5CD2">
      <w:pPr>
        <w:tabs>
          <w:tab w:val="left" w:pos="3900"/>
        </w:tabs>
        <w:spacing w:line="276" w:lineRule="auto"/>
        <w:jc w:val="both"/>
      </w:pPr>
      <w:r w:rsidRPr="000E2AEF">
        <w:rPr>
          <w:b/>
        </w:rPr>
        <w:t>* Hạn chế</w:t>
      </w:r>
      <w:r w:rsidRPr="000E2AEF">
        <w:t>: Việc quản lý, sử dụng, bảo quản tài sản công còn chưa chặt chẽ, sử dụng chưa hiệu quả.  Việc xây dựng CS vật chất nhà trường còn chậm.</w:t>
      </w:r>
    </w:p>
    <w:p w:rsidR="004A1ACC" w:rsidRPr="000E2AEF" w:rsidRDefault="004A1ACC" w:rsidP="004A1ACC">
      <w:pPr>
        <w:spacing w:line="288" w:lineRule="auto"/>
        <w:ind w:firstLine="720"/>
        <w:jc w:val="both"/>
        <w:rPr>
          <w:b/>
          <w:bCs/>
          <w:lang w:val="fr-FR"/>
        </w:rPr>
      </w:pPr>
      <w:r w:rsidRPr="000E2AEF">
        <w:rPr>
          <w:b/>
          <w:bCs/>
          <w:lang w:val="fr-FR"/>
        </w:rPr>
        <w:t>5.1. Diện tích khuôn viên</w:t>
      </w:r>
    </w:p>
    <w:p w:rsidR="004A1ACC" w:rsidRPr="000E2AEF" w:rsidRDefault="009D5CD2" w:rsidP="004A1ACC">
      <w:pPr>
        <w:spacing w:line="288" w:lineRule="auto"/>
        <w:ind w:firstLine="720"/>
        <w:jc w:val="both"/>
        <w:rPr>
          <w:lang w:val="fr-FR"/>
        </w:rPr>
      </w:pPr>
      <w:r w:rsidRPr="000E2AEF">
        <w:rPr>
          <w:lang w:val="fr-FR"/>
        </w:rPr>
        <w:t>- Diện tích khuôn viên 15.157</w:t>
      </w:r>
      <w:r w:rsidR="004A1ACC" w:rsidRPr="000E2AEF">
        <w:rPr>
          <w:lang w:val="fr-FR"/>
        </w:rPr>
        <w:t xml:space="preserve"> m</w:t>
      </w:r>
      <w:r w:rsidR="004A1ACC" w:rsidRPr="000E2AEF">
        <w:rPr>
          <w:vertAlign w:val="superscript"/>
          <w:lang w:val="fr-FR"/>
        </w:rPr>
        <w:t>2</w:t>
      </w:r>
      <w:r w:rsidRPr="000E2AEF">
        <w:rPr>
          <w:lang w:val="fr-FR"/>
        </w:rPr>
        <w:t xml:space="preserve">  bình quân đạt 21.7 </w:t>
      </w:r>
      <w:r w:rsidR="004A1ACC" w:rsidRPr="000E2AEF">
        <w:rPr>
          <w:lang w:val="fr-FR"/>
        </w:rPr>
        <w:t>m</w:t>
      </w:r>
      <w:r w:rsidR="004A1ACC" w:rsidRPr="000E2AEF">
        <w:rPr>
          <w:vertAlign w:val="superscript"/>
          <w:lang w:val="fr-FR"/>
        </w:rPr>
        <w:t>2</w:t>
      </w:r>
      <w:r w:rsidR="004A1ACC" w:rsidRPr="000E2AEF">
        <w:rPr>
          <w:lang w:val="fr-FR"/>
        </w:rPr>
        <w:t>/học sinh.</w:t>
      </w:r>
    </w:p>
    <w:p w:rsidR="004A1ACC" w:rsidRPr="000E2AEF" w:rsidRDefault="004A1ACC" w:rsidP="004A1ACC">
      <w:pPr>
        <w:spacing w:line="288" w:lineRule="auto"/>
        <w:ind w:firstLine="720"/>
        <w:jc w:val="both"/>
        <w:rPr>
          <w:lang w:val="fr-FR"/>
        </w:rPr>
      </w:pPr>
      <w:r w:rsidRPr="000E2AEF">
        <w:rPr>
          <w:lang w:val="fr-FR"/>
        </w:rPr>
        <w:t>- Sân chơi</w:t>
      </w:r>
      <w:r w:rsidR="009D5CD2" w:rsidRPr="000E2AEF">
        <w:rPr>
          <w:lang w:val="fr-FR"/>
        </w:rPr>
        <w:t xml:space="preserve"> : Điểm trung tâm : </w:t>
      </w:r>
      <w:r w:rsidRPr="000E2AEF">
        <w:rPr>
          <w:lang w:val="fr-FR"/>
        </w:rPr>
        <w:t>2000m</w:t>
      </w:r>
      <w:r w:rsidRPr="000E2AEF">
        <w:rPr>
          <w:vertAlign w:val="superscript"/>
          <w:lang w:val="fr-FR"/>
        </w:rPr>
        <w:t>2</w:t>
      </w:r>
      <w:r w:rsidR="009D5CD2" w:rsidRPr="000E2AEF">
        <w:rPr>
          <w:lang w:val="fr-FR"/>
        </w:rPr>
        <w:t>, tỉ lệ 4,5</w:t>
      </w:r>
      <w:r w:rsidRPr="000E2AEF">
        <w:rPr>
          <w:lang w:val="fr-FR"/>
        </w:rPr>
        <w:t xml:space="preserve"> m</w:t>
      </w:r>
      <w:r w:rsidRPr="000E2AEF">
        <w:rPr>
          <w:vertAlign w:val="superscript"/>
          <w:lang w:val="fr-FR"/>
        </w:rPr>
        <w:t>2</w:t>
      </w:r>
      <w:r w:rsidR="00832358" w:rsidRPr="000E2AEF">
        <w:rPr>
          <w:lang w:val="fr-FR"/>
        </w:rPr>
        <w:t>/1 học sinh;</w:t>
      </w:r>
      <w:r w:rsidR="009D5CD2" w:rsidRPr="000E2AEF">
        <w:rPr>
          <w:lang w:val="fr-FR"/>
        </w:rPr>
        <w:t xml:space="preserve"> Điểm Quảng Đạt : 1200, tỉ lệ : 4,8 m2/HS. </w:t>
      </w:r>
      <w:r w:rsidR="00832358" w:rsidRPr="000E2AEF">
        <w:rPr>
          <w:lang w:val="fr-FR"/>
        </w:rPr>
        <w:t xml:space="preserve"> Bãi tập</w:t>
      </w:r>
      <w:r w:rsidR="009D5CD2" w:rsidRPr="000E2AEF">
        <w:rPr>
          <w:lang w:val="fr-FR"/>
        </w:rPr>
        <w:t> : Điểm trung tâm :</w:t>
      </w:r>
      <w:r w:rsidR="00832358" w:rsidRPr="000E2AEF">
        <w:rPr>
          <w:lang w:val="fr-FR"/>
        </w:rPr>
        <w:t>1000</w:t>
      </w:r>
      <w:r w:rsidRPr="000E2AEF">
        <w:rPr>
          <w:lang w:val="fr-FR"/>
        </w:rPr>
        <w:t xml:space="preserve"> m</w:t>
      </w:r>
      <w:r w:rsidRPr="000E2AEF">
        <w:rPr>
          <w:vertAlign w:val="superscript"/>
          <w:lang w:val="fr-FR"/>
        </w:rPr>
        <w:t>2</w:t>
      </w:r>
      <w:r w:rsidR="009D5CD2" w:rsidRPr="000E2AEF">
        <w:rPr>
          <w:lang w:val="fr-FR"/>
        </w:rPr>
        <w:t>, tỉ lệ 2,</w:t>
      </w:r>
      <w:r w:rsidR="009B1D3C" w:rsidRPr="000E2AEF">
        <w:rPr>
          <w:lang w:val="fr-FR"/>
        </w:rPr>
        <w:t>2</w:t>
      </w:r>
      <w:r w:rsidR="009D5CD2" w:rsidRPr="000E2AEF">
        <w:rPr>
          <w:lang w:val="fr-FR"/>
        </w:rPr>
        <w:t xml:space="preserve"> </w:t>
      </w:r>
      <w:r w:rsidRPr="000E2AEF">
        <w:rPr>
          <w:lang w:val="fr-FR"/>
        </w:rPr>
        <w:t>m</w:t>
      </w:r>
      <w:r w:rsidRPr="000E2AEF">
        <w:rPr>
          <w:vertAlign w:val="superscript"/>
          <w:lang w:val="fr-FR"/>
        </w:rPr>
        <w:t>2</w:t>
      </w:r>
      <w:r w:rsidRPr="000E2AEF">
        <w:rPr>
          <w:lang w:val="fr-FR"/>
        </w:rPr>
        <w:t xml:space="preserve">/1HS. </w:t>
      </w:r>
      <w:r w:rsidR="009D5CD2" w:rsidRPr="000E2AEF">
        <w:rPr>
          <w:lang w:val="fr-FR"/>
        </w:rPr>
        <w:t>Điểm Quảng Đạt :</w:t>
      </w:r>
      <w:r w:rsidR="009B1D3C" w:rsidRPr="000E2AEF">
        <w:rPr>
          <w:lang w:val="fr-FR"/>
        </w:rPr>
        <w:t xml:space="preserve"> 8</w:t>
      </w:r>
      <w:r w:rsidR="009D5CD2" w:rsidRPr="000E2AEF">
        <w:rPr>
          <w:lang w:val="fr-FR"/>
        </w:rPr>
        <w:t xml:space="preserve">00 m2, tỉ lệ </w:t>
      </w:r>
      <w:r w:rsidR="009B1D3C" w:rsidRPr="000E2AEF">
        <w:rPr>
          <w:lang w:val="fr-FR"/>
        </w:rPr>
        <w:t>3.3 m2/HS.</w:t>
      </w:r>
    </w:p>
    <w:p w:rsidR="004A1ACC" w:rsidRPr="000E2AEF" w:rsidRDefault="004A1ACC" w:rsidP="004A1ACC">
      <w:pPr>
        <w:spacing w:line="288" w:lineRule="auto"/>
        <w:ind w:firstLine="720"/>
        <w:jc w:val="both"/>
        <w:rPr>
          <w:b/>
          <w:bCs/>
          <w:lang w:val="fr-FR"/>
        </w:rPr>
      </w:pPr>
      <w:r w:rsidRPr="000E2AEF">
        <w:rPr>
          <w:b/>
          <w:bCs/>
          <w:lang w:val="fr-FR"/>
        </w:rPr>
        <w:t>5.2 . Phòng học</w:t>
      </w:r>
    </w:p>
    <w:p w:rsidR="004A1ACC" w:rsidRPr="000E2AEF" w:rsidRDefault="005125F4" w:rsidP="004A1ACC">
      <w:pPr>
        <w:spacing w:line="288" w:lineRule="auto"/>
        <w:ind w:firstLine="720"/>
        <w:jc w:val="both"/>
        <w:rPr>
          <w:lang w:val="fr-FR"/>
        </w:rPr>
      </w:pPr>
      <w:r w:rsidRPr="000E2AEF">
        <w:rPr>
          <w:lang w:val="fr-FR"/>
        </w:rPr>
        <w:t>- Tổng số phòng học: 23 trong đó KCCT: 23</w:t>
      </w:r>
      <w:r w:rsidR="004A1ACC" w:rsidRPr="000E2AEF">
        <w:rPr>
          <w:lang w:val="fr-FR"/>
        </w:rPr>
        <w:t xml:space="preserve"> - Tỷ lệ: 100%.</w:t>
      </w:r>
    </w:p>
    <w:p w:rsidR="004A1ACC" w:rsidRPr="000E2AEF" w:rsidRDefault="005125F4" w:rsidP="004A1ACC">
      <w:pPr>
        <w:spacing w:line="288" w:lineRule="auto"/>
        <w:ind w:firstLine="670"/>
        <w:jc w:val="both"/>
        <w:rPr>
          <w:lang w:val="fr-FR"/>
        </w:rPr>
      </w:pPr>
      <w:r w:rsidRPr="000E2AEF">
        <w:rPr>
          <w:lang w:val="fr-FR"/>
        </w:rPr>
        <w:t>- Tổng số lớp: 23</w:t>
      </w:r>
      <w:r w:rsidR="00832358" w:rsidRPr="000E2AEF">
        <w:rPr>
          <w:lang w:val="fr-FR"/>
        </w:rPr>
        <w:t>. Số Lớp học 2 buổi/ ngày: 20</w:t>
      </w:r>
      <w:r w:rsidR="004A1ACC" w:rsidRPr="000E2AEF">
        <w:rPr>
          <w:lang w:val="fr-FR"/>
        </w:rPr>
        <w:t xml:space="preserve"> lớp; tỉ lệ 100%;  </w:t>
      </w:r>
    </w:p>
    <w:p w:rsidR="004A1ACC" w:rsidRPr="000E2AEF" w:rsidRDefault="004A1ACC" w:rsidP="004A1ACC">
      <w:pPr>
        <w:spacing w:line="288" w:lineRule="auto"/>
        <w:ind w:firstLine="670"/>
        <w:jc w:val="both"/>
        <w:rPr>
          <w:lang w:val="fr-FR"/>
        </w:rPr>
      </w:pPr>
      <w:r w:rsidRPr="000E2AEF">
        <w:rPr>
          <w:lang w:val="fr-FR"/>
        </w:rPr>
        <w:t>Các phòng học đều có đầy đủ các trang thiết bị thiết yếu: bàn ghế 2 chỗ ngồi, có tủ đựng sách vở, quạt, đèn điện, bảng chống lóa, các biểu bảng... đảm bảo phục vụ cho hoạt động dạy và học.</w:t>
      </w:r>
      <w:r w:rsidR="005125F4" w:rsidRPr="000E2AEF">
        <w:rPr>
          <w:lang w:val="fr-FR"/>
        </w:rPr>
        <w:t xml:space="preserve"> Có 03 phòng học phải học nhờ khu mầm non.</w:t>
      </w:r>
    </w:p>
    <w:p w:rsidR="004A1ACC" w:rsidRPr="000E2AEF" w:rsidRDefault="004A1ACC" w:rsidP="004A1ACC">
      <w:pPr>
        <w:spacing w:line="288" w:lineRule="auto"/>
        <w:jc w:val="both"/>
        <w:rPr>
          <w:b/>
          <w:bCs/>
          <w:lang w:val="fr-FR"/>
        </w:rPr>
      </w:pPr>
      <w:r w:rsidRPr="000E2AEF">
        <w:rPr>
          <w:lang w:val="fr-FR"/>
        </w:rPr>
        <w:t xml:space="preserve">        5.</w:t>
      </w:r>
      <w:r w:rsidRPr="000E2AEF">
        <w:rPr>
          <w:b/>
          <w:bCs/>
          <w:lang w:val="fr-FR"/>
        </w:rPr>
        <w:t>3. Phòng chức năng, phòng làm việc:</w:t>
      </w:r>
    </w:p>
    <w:p w:rsidR="004A1ACC" w:rsidRPr="000E2AEF" w:rsidRDefault="004A1ACC" w:rsidP="004A1ACC">
      <w:pPr>
        <w:spacing w:line="288" w:lineRule="auto"/>
        <w:ind w:firstLine="720"/>
        <w:jc w:val="both"/>
        <w:rPr>
          <w:lang w:val="fr-FR"/>
        </w:rPr>
      </w:pPr>
      <w:r w:rsidRPr="000E2AEF">
        <w:rPr>
          <w:lang w:val="fr-FR"/>
        </w:rPr>
        <w:t>- Có các phòng chức năng: phòng Hiệu trưởng (42m</w:t>
      </w:r>
      <w:r w:rsidRPr="000E2AEF">
        <w:rPr>
          <w:vertAlign w:val="superscript"/>
          <w:lang w:val="fr-FR"/>
        </w:rPr>
        <w:t>2</w:t>
      </w:r>
      <w:r w:rsidRPr="000E2AEF">
        <w:rPr>
          <w:lang w:val="fr-FR"/>
        </w:rPr>
        <w:t xml:space="preserve">), phòng Hiệu phó </w:t>
      </w:r>
      <w:r w:rsidR="005125F4" w:rsidRPr="000E2AEF">
        <w:rPr>
          <w:lang w:val="fr-FR"/>
        </w:rPr>
        <w:t>02 phòng</w:t>
      </w:r>
      <w:r w:rsidRPr="000E2AEF">
        <w:rPr>
          <w:lang w:val="fr-FR"/>
        </w:rPr>
        <w:t>(21m</w:t>
      </w:r>
      <w:r w:rsidRPr="000E2AEF">
        <w:rPr>
          <w:vertAlign w:val="superscript"/>
          <w:lang w:val="fr-FR"/>
        </w:rPr>
        <w:t>2</w:t>
      </w:r>
      <w:r w:rsidR="005125F4" w:rsidRPr="000E2AEF">
        <w:rPr>
          <w:vertAlign w:val="superscript"/>
          <w:lang w:val="fr-FR"/>
        </w:rPr>
        <w:t>/phòng</w:t>
      </w:r>
      <w:r w:rsidRPr="000E2AEF">
        <w:rPr>
          <w:lang w:val="fr-FR"/>
        </w:rPr>
        <w:t xml:space="preserve">), Phòng bảo vệ </w:t>
      </w:r>
      <w:r w:rsidR="005125F4" w:rsidRPr="000E2AEF">
        <w:rPr>
          <w:lang w:val="fr-FR"/>
        </w:rPr>
        <w:t>02 phòng</w:t>
      </w:r>
      <w:r w:rsidRPr="000E2AEF">
        <w:rPr>
          <w:lang w:val="fr-FR"/>
        </w:rPr>
        <w:t>(10m</w:t>
      </w:r>
      <w:r w:rsidRPr="000E2AEF">
        <w:rPr>
          <w:vertAlign w:val="superscript"/>
          <w:lang w:val="fr-FR"/>
        </w:rPr>
        <w:t>2</w:t>
      </w:r>
      <w:r w:rsidRPr="000E2AEF">
        <w:rPr>
          <w:lang w:val="fr-FR"/>
        </w:rPr>
        <w:t xml:space="preserve">); Phòng Thư viện </w:t>
      </w:r>
      <w:r w:rsidR="005125F4" w:rsidRPr="000E2AEF">
        <w:rPr>
          <w:lang w:val="fr-FR"/>
        </w:rPr>
        <w:t>02 phòng</w:t>
      </w:r>
      <w:r w:rsidRPr="000E2AEF">
        <w:rPr>
          <w:lang w:val="fr-FR"/>
        </w:rPr>
        <w:t>(</w:t>
      </w:r>
      <w:r w:rsidRPr="000E2AEF">
        <w:rPr>
          <w:vertAlign w:val="superscript"/>
          <w:lang w:val="fr-FR"/>
        </w:rPr>
        <w:t>)</w:t>
      </w:r>
      <w:r w:rsidRPr="000E2AEF">
        <w:rPr>
          <w:lang w:val="fr-FR"/>
        </w:rPr>
        <w:t>; Phòng Thiết bị (42m</w:t>
      </w:r>
      <w:r w:rsidRPr="000E2AEF">
        <w:rPr>
          <w:vertAlign w:val="superscript"/>
          <w:lang w:val="fr-FR"/>
        </w:rPr>
        <w:t>2</w:t>
      </w:r>
      <w:r w:rsidR="005125F4" w:rsidRPr="000E2AEF">
        <w:rPr>
          <w:lang w:val="fr-FR"/>
        </w:rPr>
        <w:t>); Phòng Tin học 02 phòng (54</w:t>
      </w:r>
      <w:r w:rsidRPr="000E2AEF">
        <w:rPr>
          <w:lang w:val="fr-FR"/>
        </w:rPr>
        <w:t>m</w:t>
      </w:r>
      <w:r w:rsidRPr="000E2AEF">
        <w:rPr>
          <w:vertAlign w:val="superscript"/>
          <w:lang w:val="fr-FR"/>
        </w:rPr>
        <w:t>2</w:t>
      </w:r>
      <w:r w:rsidR="005125F4" w:rsidRPr="000E2AEF">
        <w:rPr>
          <w:vertAlign w:val="superscript"/>
          <w:lang w:val="fr-FR"/>
        </w:rPr>
        <w:t>/phòng</w:t>
      </w:r>
      <w:r w:rsidRPr="000E2AEF">
        <w:rPr>
          <w:lang w:val="fr-FR"/>
        </w:rPr>
        <w:t xml:space="preserve">); </w:t>
      </w:r>
      <w:r w:rsidR="00361DAA" w:rsidRPr="000E2AEF">
        <w:rPr>
          <w:lang w:val="fr-FR"/>
        </w:rPr>
        <w:t xml:space="preserve">Phòng Tiếng Anh : </w:t>
      </w:r>
      <w:r w:rsidR="00361DAA" w:rsidRPr="000E2AEF">
        <w:rPr>
          <w:lang w:val="fr-FR"/>
        </w:rPr>
        <w:lastRenderedPageBreak/>
        <w:t>01 phòng ;</w:t>
      </w:r>
      <w:r w:rsidRPr="000E2AEF">
        <w:rPr>
          <w:lang w:val="fr-FR"/>
        </w:rPr>
        <w:t>Phòng Y tế (21m</w:t>
      </w:r>
      <w:r w:rsidRPr="000E2AEF">
        <w:rPr>
          <w:vertAlign w:val="superscript"/>
          <w:lang w:val="fr-FR"/>
        </w:rPr>
        <w:t>2</w:t>
      </w:r>
      <w:r w:rsidR="005125F4" w:rsidRPr="000E2AEF">
        <w:rPr>
          <w:lang w:val="fr-FR"/>
        </w:rPr>
        <w:t>); Phòng Họp Hội đồng (80</w:t>
      </w:r>
      <w:r w:rsidRPr="000E2AEF">
        <w:rPr>
          <w:lang w:val="fr-FR"/>
        </w:rPr>
        <w:t>m</w:t>
      </w:r>
      <w:r w:rsidRPr="000E2AEF">
        <w:rPr>
          <w:vertAlign w:val="superscript"/>
          <w:lang w:val="fr-FR"/>
        </w:rPr>
        <w:t>2</w:t>
      </w:r>
      <w:r w:rsidRPr="000E2AEF">
        <w:rPr>
          <w:lang w:val="fr-FR"/>
        </w:rPr>
        <w:t>); Phòng Kế toán (21m</w:t>
      </w:r>
      <w:r w:rsidRPr="000E2AEF">
        <w:rPr>
          <w:vertAlign w:val="superscript"/>
          <w:lang w:val="fr-FR"/>
        </w:rPr>
        <w:t>2</w:t>
      </w:r>
      <w:r w:rsidRPr="000E2AEF">
        <w:rPr>
          <w:lang w:val="fr-FR"/>
        </w:rPr>
        <w:t>); Phòng Đoàn Đội (42m</w:t>
      </w:r>
      <w:r w:rsidRPr="000E2AEF">
        <w:rPr>
          <w:vertAlign w:val="superscript"/>
          <w:lang w:val="fr-FR"/>
        </w:rPr>
        <w:t>2</w:t>
      </w:r>
      <w:r w:rsidRPr="000E2AEF">
        <w:rPr>
          <w:lang w:val="fr-FR"/>
        </w:rPr>
        <w:t>).</w:t>
      </w:r>
    </w:p>
    <w:p w:rsidR="004A1ACC" w:rsidRPr="000E2AEF" w:rsidRDefault="004A1ACC" w:rsidP="004A1ACC">
      <w:pPr>
        <w:spacing w:line="288" w:lineRule="auto"/>
        <w:ind w:firstLine="720"/>
        <w:jc w:val="both"/>
        <w:rPr>
          <w:lang w:val="fr-FR"/>
        </w:rPr>
      </w:pPr>
      <w:r w:rsidRPr="000E2AEF">
        <w:rPr>
          <w:lang w:val="fr-FR"/>
        </w:rPr>
        <w:t>Đủ trang thiết bị thiết yếu cho dạy và học; trang thiết bị được tu sửa, vệ sinh thường xuyên. Giáo viên lên kế hoạch mượn và sử dụng đạt hiệu quả.</w:t>
      </w:r>
    </w:p>
    <w:p w:rsidR="004A1ACC" w:rsidRPr="000E2AEF" w:rsidRDefault="005125F4" w:rsidP="004A1ACC">
      <w:pPr>
        <w:spacing w:line="288" w:lineRule="auto"/>
        <w:ind w:firstLine="720"/>
        <w:jc w:val="both"/>
        <w:rPr>
          <w:spacing w:val="-10"/>
          <w:lang w:val="fr-FR"/>
        </w:rPr>
      </w:pPr>
      <w:r w:rsidRPr="000E2AEF">
        <w:rPr>
          <w:spacing w:val="-10"/>
          <w:lang w:val="fr-FR"/>
        </w:rPr>
        <w:t>Thư</w:t>
      </w:r>
      <w:r w:rsidRPr="000E2AEF">
        <w:rPr>
          <w:spacing w:val="-10"/>
          <w:lang w:val="fr-FR"/>
        </w:rPr>
        <w:softHyphen/>
        <w:t xml:space="preserve"> viện  đạt Tiên tiến</w:t>
      </w:r>
      <w:r w:rsidR="004A1ACC" w:rsidRPr="000E2AEF">
        <w:rPr>
          <w:spacing w:val="-10"/>
          <w:lang w:val="fr-FR"/>
        </w:rPr>
        <w:t xml:space="preserve">. Có phòng thư viện, phòng đọc sách báo cho giáo viên và học sinh. Thư viện hoạt động đều, hiệu quả; có nhiều mô hình thư viện: Thư viện xanh, thư viện hành lang, thư viện lớp học, thư viện ngoài trời... giúp học sinh được đọc sách, báo, sách tham khảo nhiều hơn; tạo cho học sinh say mê đọc sách, báo có nội dung lành mạnh.  </w:t>
      </w:r>
    </w:p>
    <w:p w:rsidR="004A1ACC" w:rsidRPr="000E2AEF" w:rsidRDefault="004A1ACC" w:rsidP="004A1ACC">
      <w:pPr>
        <w:spacing w:line="288" w:lineRule="auto"/>
        <w:ind w:firstLine="720"/>
        <w:jc w:val="both"/>
        <w:rPr>
          <w:b/>
          <w:bCs/>
          <w:lang w:val="fr-FR"/>
        </w:rPr>
      </w:pPr>
      <w:r w:rsidRPr="000E2AEF">
        <w:rPr>
          <w:b/>
          <w:bCs/>
          <w:lang w:val="fr-FR"/>
        </w:rPr>
        <w:t>6. Xây dựng các điều kiện và tổ chức bán trú</w:t>
      </w:r>
    </w:p>
    <w:p w:rsidR="005125F4" w:rsidRPr="000E2AEF" w:rsidRDefault="004A1ACC" w:rsidP="004A1ACC">
      <w:pPr>
        <w:spacing w:line="288" w:lineRule="auto"/>
        <w:ind w:firstLine="682"/>
        <w:jc w:val="both"/>
        <w:rPr>
          <w:bCs/>
          <w:lang w:val="fr-FR"/>
        </w:rPr>
      </w:pPr>
      <w:r w:rsidRPr="000E2AEF">
        <w:rPr>
          <w:bCs/>
          <w:lang w:val="fr-FR"/>
        </w:rPr>
        <w:t>N</w:t>
      </w:r>
      <w:r w:rsidR="005125F4" w:rsidRPr="000E2AEF">
        <w:rPr>
          <w:bCs/>
          <w:lang w:val="fr-FR"/>
        </w:rPr>
        <w:t>ăm học này n</w:t>
      </w:r>
      <w:r w:rsidRPr="000E2AEF">
        <w:rPr>
          <w:bCs/>
          <w:lang w:val="fr-FR"/>
        </w:rPr>
        <w:t xml:space="preserve">hà trường </w:t>
      </w:r>
      <w:r w:rsidR="005125F4" w:rsidRPr="000E2AEF">
        <w:rPr>
          <w:bCs/>
          <w:lang w:val="fr-FR"/>
        </w:rPr>
        <w:t>đang tiến hành xây dựng, điều kiện đảm bảo an toàn cho ho công tác ăn bán trú chưa đảm bảo do vậy khu trung tâm chưa tổ chức ăn bán trú. Khu Quảng Đạt có ít học sinh đăng kí nên không tổ chức ăn.</w:t>
      </w:r>
    </w:p>
    <w:p w:rsidR="00CD2EFF" w:rsidRPr="000E2AEF" w:rsidRDefault="00CD2EFF" w:rsidP="00CD2EFF">
      <w:pPr>
        <w:tabs>
          <w:tab w:val="left" w:pos="3900"/>
        </w:tabs>
        <w:spacing w:line="276" w:lineRule="auto"/>
        <w:jc w:val="both"/>
        <w:rPr>
          <w:b/>
        </w:rPr>
      </w:pPr>
      <w:r w:rsidRPr="000E2AEF">
        <w:rPr>
          <w:b/>
        </w:rPr>
        <w:t xml:space="preserve">         7.Công tác thu, góp, thực hiện chế độ chính sách, kế toán:</w:t>
      </w:r>
    </w:p>
    <w:p w:rsidR="00CD2EFF" w:rsidRPr="000E2AEF" w:rsidRDefault="00CD2EFF" w:rsidP="00CD2EFF">
      <w:pPr>
        <w:tabs>
          <w:tab w:val="left" w:pos="3900"/>
        </w:tabs>
        <w:spacing w:line="276" w:lineRule="auto"/>
        <w:jc w:val="both"/>
      </w:pPr>
      <w:r w:rsidRPr="000E2AEF">
        <w:t>- Thu góp các khoản đúng theo NQ 08/HĐND, mức thu thấp hơn mức quy định, thu rải đều ở các thời điểm.</w:t>
      </w:r>
    </w:p>
    <w:p w:rsidR="00CD2EFF" w:rsidRPr="000E2AEF" w:rsidRDefault="00CD2EFF" w:rsidP="00CD2EFF">
      <w:pPr>
        <w:tabs>
          <w:tab w:val="left" w:pos="3900"/>
        </w:tabs>
        <w:spacing w:line="276" w:lineRule="auto"/>
        <w:jc w:val="both"/>
      </w:pPr>
      <w:r w:rsidRPr="000E2AEF">
        <w:t>- Đã triển khai và thực hiện thu, chi không dùng tiền mặt từ tháng 10/2023.</w:t>
      </w:r>
    </w:p>
    <w:p w:rsidR="004A1ACC" w:rsidRPr="000E2AEF" w:rsidRDefault="00CD2EFF" w:rsidP="00CD2EFF">
      <w:pPr>
        <w:spacing w:line="288" w:lineRule="auto"/>
        <w:ind w:firstLine="682"/>
        <w:jc w:val="both"/>
        <w:rPr>
          <w:b/>
          <w:bCs/>
          <w:lang w:val="fr-FR"/>
        </w:rPr>
      </w:pPr>
      <w:r w:rsidRPr="000E2AEF">
        <w:rPr>
          <w:b/>
          <w:bCs/>
          <w:lang w:val="fr-FR"/>
        </w:rPr>
        <w:t>8</w:t>
      </w:r>
      <w:r w:rsidRPr="000E2AEF">
        <w:rPr>
          <w:bCs/>
          <w:lang w:val="fr-FR"/>
        </w:rPr>
        <w:t>.</w:t>
      </w:r>
      <w:r w:rsidR="004A1ACC" w:rsidRPr="000E2AEF">
        <w:rPr>
          <w:b/>
          <w:bCs/>
          <w:lang w:val="fr-FR"/>
        </w:rPr>
        <w:t xml:space="preserve">Kết quả thực hiện các phong trào thi đua </w:t>
      </w:r>
    </w:p>
    <w:p w:rsidR="004A1ACC" w:rsidRPr="000E2AEF" w:rsidRDefault="004A1ACC" w:rsidP="004A1ACC">
      <w:pPr>
        <w:spacing w:line="288" w:lineRule="auto"/>
        <w:ind w:firstLine="682"/>
        <w:jc w:val="both"/>
        <w:rPr>
          <w:lang w:val="fr-FR"/>
        </w:rPr>
      </w:pPr>
      <w:r w:rsidRPr="000E2AEF">
        <w:rPr>
          <w:lang w:val="fr-FR"/>
        </w:rPr>
        <w:t>Nhà trư</w:t>
      </w:r>
      <w:r w:rsidRPr="000E2AEF">
        <w:rPr>
          <w:lang w:val="fr-FR"/>
        </w:rPr>
        <w:softHyphen/>
        <w:t>ờng chú trọng đẩy mạnh công tác thi đua, đảm bảo: Công khai, công bằng, khách quan. Xây dựng tiêu chí thi đua rõ ràng từ tập thể đến cá nhân. Tổ chức cho CBGV học tập, thảo luận, thống nhất thực hiện. Bình xét thi đua mang tính dân chủ, khách quan, công bằng. Bình xét 2 đợt/kỳ, không cào bằng, không chạy theo thành tích; công khai kết quả bình xét trước CBGV, không có ý kiến phản đối của tập thể CBGV mới công nhận kết quả cuối cùng. Trong mỗi đợt bình xét đều có nhận định, đánh giá ưu khuyết điểm rõ ràng của từng người để giúp CBGV có hướng phấn đấu tiếp theo.</w:t>
      </w:r>
    </w:p>
    <w:p w:rsidR="002B040F" w:rsidRPr="000E2AEF" w:rsidRDefault="002B040F" w:rsidP="004A1ACC">
      <w:pPr>
        <w:spacing w:line="288" w:lineRule="auto"/>
        <w:ind w:firstLine="682"/>
        <w:jc w:val="both"/>
        <w:rPr>
          <w:lang w:val="fr-FR"/>
        </w:rPr>
      </w:pPr>
      <w:r w:rsidRPr="000E2AEF">
        <w:rPr>
          <w:lang w:val="fr-FR"/>
        </w:rPr>
        <w:t>Kết quả bình xét thi đua học kỳ 1 :</w:t>
      </w:r>
    </w:p>
    <w:p w:rsidR="002B040F" w:rsidRPr="000E2AEF" w:rsidRDefault="002B040F" w:rsidP="002B040F">
      <w:pPr>
        <w:pStyle w:val="ListParagraph"/>
        <w:numPr>
          <w:ilvl w:val="0"/>
          <w:numId w:val="2"/>
        </w:numPr>
        <w:spacing w:line="288" w:lineRule="auto"/>
        <w:jc w:val="both"/>
        <w:rPr>
          <w:lang w:val="fr-FR"/>
        </w:rPr>
      </w:pPr>
      <w:r w:rsidRPr="000E2AEF">
        <w:rPr>
          <w:lang w:val="fr-FR"/>
        </w:rPr>
        <w:t>Đối với CBGV,NV : Loại A : 21 đ/c ; Loại B 11 đ/c.</w:t>
      </w:r>
    </w:p>
    <w:p w:rsidR="002B040F" w:rsidRPr="000E2AEF" w:rsidRDefault="002B040F" w:rsidP="002B040F">
      <w:pPr>
        <w:pStyle w:val="ListParagraph"/>
        <w:numPr>
          <w:ilvl w:val="0"/>
          <w:numId w:val="2"/>
        </w:numPr>
        <w:spacing w:line="288" w:lineRule="auto"/>
        <w:jc w:val="both"/>
        <w:rPr>
          <w:lang w:val="fr-FR"/>
        </w:rPr>
      </w:pPr>
      <w:r w:rsidRPr="000E2AEF">
        <w:rPr>
          <w:lang w:val="fr-FR"/>
        </w:rPr>
        <w:t>Đối với tập thể lớp : Loại A : 14 lớp ; Loại B : 9 lớp.</w:t>
      </w:r>
    </w:p>
    <w:p w:rsidR="004A1ACC" w:rsidRPr="000E2AEF" w:rsidRDefault="00CD2EFF" w:rsidP="00CD2EFF">
      <w:pPr>
        <w:spacing w:line="288" w:lineRule="auto"/>
        <w:ind w:firstLine="682"/>
        <w:jc w:val="both"/>
        <w:rPr>
          <w:b/>
          <w:bCs/>
          <w:lang w:val="fr-FR"/>
        </w:rPr>
      </w:pPr>
      <w:r w:rsidRPr="000E2AEF">
        <w:rPr>
          <w:b/>
          <w:bCs/>
          <w:lang w:val="fr-FR"/>
        </w:rPr>
        <w:t>9.</w:t>
      </w:r>
      <w:r w:rsidR="004A1ACC" w:rsidRPr="000E2AEF">
        <w:rPr>
          <w:b/>
          <w:bCs/>
          <w:lang w:val="fr-FR"/>
        </w:rPr>
        <w:t xml:space="preserve">Thực hiện công tác kiểm định chất lượng giáo dục </w:t>
      </w:r>
    </w:p>
    <w:p w:rsidR="00CC4753" w:rsidRPr="000E2AEF" w:rsidRDefault="004A1ACC" w:rsidP="004A1ACC">
      <w:pPr>
        <w:spacing w:line="288" w:lineRule="auto"/>
        <w:ind w:firstLine="682"/>
        <w:jc w:val="both"/>
      </w:pPr>
      <w:r w:rsidRPr="000E2AEF">
        <w:rPr>
          <w:lang w:val="fr-FR"/>
        </w:rPr>
        <w:t>Kiện toàn và bổ sung kế hoạch thực hiện công tác kiểm định chất lượng theo Thông tư 17/2018 của BGD&amp;ĐT,</w:t>
      </w:r>
      <w:r w:rsidRPr="000E2AEF">
        <w:rPr>
          <w:lang w:val="vi-VN"/>
        </w:rPr>
        <w:t xml:space="preserve"> </w:t>
      </w:r>
      <w:r w:rsidRPr="000E2AEF">
        <w:rPr>
          <w:lang w:val="fr-FR"/>
        </w:rPr>
        <w:t xml:space="preserve">kiện toàn </w:t>
      </w:r>
      <w:r w:rsidRPr="000E2AEF">
        <w:rPr>
          <w:lang w:val="vi-VN"/>
        </w:rPr>
        <w:t>các nhóm điều tra; mỗi nhóm phụ trách một tiêu chuẩn.</w:t>
      </w:r>
      <w:r w:rsidRPr="000E2AEF">
        <w:rPr>
          <w:lang w:val="fr-FR"/>
        </w:rPr>
        <w:t xml:space="preserve"> C</w:t>
      </w:r>
      <w:r w:rsidRPr="000E2AEF">
        <w:rPr>
          <w:lang w:val="vi-VN"/>
        </w:rPr>
        <w:t xml:space="preserve">ác nhóm có trách nhiệm thường xuyên cập nhật các thông tin, minh chứng theo yêu cầu của tiêu chuẩn mình phụ trách. Rà soát các minh chứng </w:t>
      </w:r>
      <w:r w:rsidR="00CC4753" w:rsidRPr="000E2AEF">
        <w:t>để chuẩn bị xây dựng xây dựng trường chuẩn mức 2 vào năm 2024.</w:t>
      </w:r>
    </w:p>
    <w:p w:rsidR="004A1ACC" w:rsidRPr="000E2AEF" w:rsidRDefault="00CD2EFF" w:rsidP="00CD2EFF">
      <w:pPr>
        <w:spacing w:line="288" w:lineRule="auto"/>
        <w:ind w:firstLine="682"/>
        <w:jc w:val="both"/>
        <w:rPr>
          <w:lang w:val="vi-VN"/>
        </w:rPr>
      </w:pPr>
      <w:r w:rsidRPr="000E2AEF">
        <w:rPr>
          <w:b/>
          <w:bCs/>
          <w:spacing w:val="-10"/>
        </w:rPr>
        <w:t>10</w:t>
      </w:r>
      <w:r w:rsidR="004A1ACC" w:rsidRPr="000E2AEF">
        <w:rPr>
          <w:b/>
          <w:bCs/>
          <w:spacing w:val="-10"/>
          <w:lang w:val="vi-VN"/>
        </w:rPr>
        <w:t xml:space="preserve">. Thực hiện công tác pháp chế, tuyên truyền, giáo dục, phổ biến pháp luật </w:t>
      </w:r>
    </w:p>
    <w:p w:rsidR="004A1ACC" w:rsidRPr="000E2AEF" w:rsidRDefault="004A1ACC" w:rsidP="004A1ACC">
      <w:pPr>
        <w:spacing w:line="288" w:lineRule="auto"/>
        <w:ind w:firstLine="682"/>
        <w:jc w:val="both"/>
        <w:rPr>
          <w:spacing w:val="-2"/>
          <w:lang w:val="pl-PL"/>
        </w:rPr>
      </w:pPr>
      <w:r w:rsidRPr="000E2AEF">
        <w:rPr>
          <w:lang w:val="vi-VN"/>
        </w:rPr>
        <w:lastRenderedPageBreak/>
        <w:t>Căn cứ các văn bản hướng dẫn, nhà trường xây dựng kế hoạch, triển khai chỉ đạo cán bộ giáo viên thường xuyên tự học, tự bồi dưỡng các</w:t>
      </w:r>
      <w:r w:rsidRPr="000E2AEF">
        <w:rPr>
          <w:spacing w:val="-6"/>
          <w:lang w:val="vi-VN"/>
        </w:rPr>
        <w:t xml:space="preserve"> qui định của nhà nước, các luật viên chức, công chức, luật giáo dục, luật phổ cập giáo dục, </w:t>
      </w:r>
      <w:r w:rsidRPr="000E2AEF">
        <w:rPr>
          <w:spacing w:val="-2"/>
          <w:lang w:val="vi-VN"/>
        </w:rPr>
        <w:t xml:space="preserve">luật giao thông, quyền và bổn phận trẻ em…. </w:t>
      </w:r>
      <w:r w:rsidRPr="000E2AEF">
        <w:rPr>
          <w:spacing w:val="-2"/>
          <w:lang w:val="pl-PL"/>
        </w:rPr>
        <w:t>; thực hiện nghiêm túc giảng dạy môn đạo đức chính khoá và các tiết học giáo dục ngoài giờ lên lớp có xen lồng các nội dung giáo dục pháp luật. Chỉ đạo Đoàn Đội tăng cường tuyên truyền phổ biến các nội dung giáo dục học sinh trong các tiết chào cờ, các hoạt động tập thể toàn trường, trong các buổi sinh hoạt Đội sao… xây dựng tủ sách Pháp luật, sách đạo đức và được tổ chức cho học sinh đọc sách theo chủ điểm, cập nhật các kiến thức pháp luật cơ bản, các quy định đối với người học, ..... được đánh giá thường xuyên vào các buổi chào cờ . Công an huyện tổ chức tuyên truyền luật ATGT 01 buổi tại trường.</w:t>
      </w:r>
    </w:p>
    <w:p w:rsidR="004A1ACC" w:rsidRPr="000E2AEF" w:rsidRDefault="004A1ACC" w:rsidP="004A1ACC">
      <w:pPr>
        <w:spacing w:line="288" w:lineRule="auto"/>
        <w:ind w:firstLine="720"/>
        <w:jc w:val="both"/>
        <w:rPr>
          <w:lang w:val="fr-FR"/>
        </w:rPr>
      </w:pPr>
      <w:r w:rsidRPr="000E2AEF">
        <w:rPr>
          <w:spacing w:val="-10"/>
          <w:lang w:val="vi-VN"/>
        </w:rPr>
        <w:t xml:space="preserve"> </w:t>
      </w:r>
      <w:r w:rsidRPr="000E2AEF">
        <w:rPr>
          <w:lang w:val="vi-VN"/>
        </w:rPr>
        <w:t xml:space="preserve">Kết quả: 100% giáo viên thực hiện tốt các chủ trương chính sách của đảng, pháp luật của nhà nước, của ngành, của địa phương. </w:t>
      </w:r>
      <w:r w:rsidRPr="000E2AEF">
        <w:rPr>
          <w:lang w:val="fr-FR"/>
        </w:rPr>
        <w:t xml:space="preserve">Không có cán bộ giáo viên vi phạm luật giao thông, vi phạm pháp lệnh dân số. </w:t>
      </w:r>
      <w:r w:rsidRPr="000E2AEF">
        <w:rPr>
          <w:lang w:val="vi-VN"/>
        </w:rPr>
        <w:t>Trong nội bộ không có hiện tượng khiếu kiện. 100% CBGV, HS học sinh đảm bảo thực hiện tốt ATGT</w:t>
      </w:r>
      <w:r w:rsidRPr="000E2AEF">
        <w:rPr>
          <w:lang w:val="fr-FR"/>
        </w:rPr>
        <w:t>, trật tự an toàn trường học.</w:t>
      </w:r>
      <w:r w:rsidR="00CC4753" w:rsidRPr="000E2AEF">
        <w:rPr>
          <w:lang w:val="fr-FR"/>
        </w:rPr>
        <w:t xml:space="preserve"> Tham gia đạt 100% các đợt thi tìm hiểu pháp luật trực tuyến của tỉnh.</w:t>
      </w:r>
    </w:p>
    <w:p w:rsidR="004A1ACC" w:rsidRPr="000E2AEF" w:rsidRDefault="00CD2EFF" w:rsidP="00CD2EFF">
      <w:pPr>
        <w:spacing w:line="288" w:lineRule="auto"/>
        <w:ind w:firstLine="720"/>
        <w:jc w:val="both"/>
        <w:rPr>
          <w:b/>
          <w:bCs/>
          <w:lang w:val="vi-VN"/>
        </w:rPr>
      </w:pPr>
      <w:r w:rsidRPr="000E2AEF">
        <w:rPr>
          <w:b/>
          <w:bCs/>
          <w:lang w:val="vi-VN"/>
        </w:rPr>
        <w:t>1</w:t>
      </w:r>
      <w:r w:rsidRPr="000E2AEF">
        <w:rPr>
          <w:b/>
          <w:bCs/>
        </w:rPr>
        <w:t>1.</w:t>
      </w:r>
      <w:r w:rsidR="004A1ACC" w:rsidRPr="000E2AEF">
        <w:rPr>
          <w:b/>
          <w:bCs/>
          <w:lang w:val="vi-VN"/>
        </w:rPr>
        <w:t xml:space="preserve">Công tác xã hội hóa giáo dục </w:t>
      </w:r>
    </w:p>
    <w:p w:rsidR="00CC4753" w:rsidRPr="000E2AEF" w:rsidRDefault="004A1ACC" w:rsidP="004A1ACC">
      <w:pPr>
        <w:spacing w:line="288" w:lineRule="auto"/>
        <w:ind w:firstLine="720"/>
        <w:jc w:val="both"/>
        <w:rPr>
          <w:spacing w:val="-6"/>
          <w:lang w:val="fr-FR"/>
        </w:rPr>
      </w:pPr>
      <w:r w:rsidRPr="000E2AEF">
        <w:rPr>
          <w:spacing w:val="-6"/>
          <w:lang w:val="fr-FR"/>
        </w:rPr>
        <w:t xml:space="preserve"> Nhà trường kết hợp với hội CMHS, với các ban ngành đoàn thể địa phương làm tốt công tác tuyên truyền, </w:t>
      </w:r>
      <w:r w:rsidR="00CC4753" w:rsidRPr="000E2AEF">
        <w:rPr>
          <w:spacing w:val="-6"/>
          <w:lang w:val="fr-FR"/>
        </w:rPr>
        <w:t>phối hợp với cha mẹ học sinh để giáo dục các em.</w:t>
      </w:r>
    </w:p>
    <w:p w:rsidR="00CC4753" w:rsidRPr="000E2AEF" w:rsidRDefault="004A1ACC" w:rsidP="004A1ACC">
      <w:pPr>
        <w:spacing w:line="288" w:lineRule="auto"/>
        <w:ind w:firstLine="720"/>
        <w:jc w:val="both"/>
        <w:rPr>
          <w:lang w:val="fr-FR"/>
        </w:rPr>
      </w:pPr>
      <w:r w:rsidRPr="000E2AEF">
        <w:rPr>
          <w:lang w:val="fr-FR"/>
        </w:rPr>
        <w:t>Tích cực tham mưu với lãnh đạo địa phương để làm tốt công tác xây dựng CSVC nhà trường</w:t>
      </w:r>
      <w:r w:rsidR="00CC4753" w:rsidRPr="000E2AEF">
        <w:rPr>
          <w:lang w:val="fr-FR"/>
        </w:rPr>
        <w:t>, đặc biệt tham mưu đẩy nhanh tiến độ xây tầng 3 nhà lớp học 3 tầng.</w:t>
      </w:r>
    </w:p>
    <w:p w:rsidR="00CD2EFF" w:rsidRPr="000E2AEF" w:rsidRDefault="00CD2EFF" w:rsidP="00CD2EFF">
      <w:pPr>
        <w:tabs>
          <w:tab w:val="left" w:pos="3900"/>
        </w:tabs>
        <w:spacing w:line="276" w:lineRule="auto"/>
        <w:jc w:val="both"/>
        <w:rPr>
          <w:b/>
        </w:rPr>
      </w:pPr>
      <w:r w:rsidRPr="000E2AEF">
        <w:rPr>
          <w:b/>
        </w:rPr>
        <w:t xml:space="preserve">         12. Công tác truyền thông:</w:t>
      </w:r>
    </w:p>
    <w:p w:rsidR="00CD2EFF" w:rsidRPr="000E2AEF" w:rsidRDefault="00CD2EFF" w:rsidP="00CD2EFF">
      <w:pPr>
        <w:tabs>
          <w:tab w:val="left" w:pos="3900"/>
        </w:tabs>
        <w:spacing w:line="276" w:lineRule="auto"/>
        <w:jc w:val="both"/>
      </w:pPr>
      <w:r w:rsidRPr="000E2AEF">
        <w:t xml:space="preserve">- Đã đưa các tin, bài về hoạt động của nhà trường lên website </w:t>
      </w:r>
    </w:p>
    <w:p w:rsidR="00CD2EFF" w:rsidRPr="000E2AEF" w:rsidRDefault="00CD2EFF" w:rsidP="00CD2EFF">
      <w:pPr>
        <w:tabs>
          <w:tab w:val="left" w:pos="3900"/>
        </w:tabs>
        <w:spacing w:line="276" w:lineRule="auto"/>
        <w:jc w:val="both"/>
      </w:pPr>
      <w:r w:rsidRPr="000E2AEF">
        <w:t>- Việc tuyên truyền qua họp PHHS, qua nhóm zalo hoặc các hình thức trực tiếp với PHHS, với xã hội còn hạn chế.</w:t>
      </w:r>
    </w:p>
    <w:p w:rsidR="004A1ACC" w:rsidRPr="000E2AEF" w:rsidRDefault="004A1ACC" w:rsidP="004A1ACC">
      <w:pPr>
        <w:spacing w:line="288" w:lineRule="auto"/>
        <w:ind w:firstLine="720"/>
        <w:jc w:val="both"/>
        <w:rPr>
          <w:i/>
          <w:iCs/>
          <w:lang w:val="fr-FR"/>
        </w:rPr>
      </w:pPr>
      <w:r w:rsidRPr="000E2AEF">
        <w:rPr>
          <w:b/>
          <w:bCs/>
          <w:lang w:val="fr-FR"/>
        </w:rPr>
        <w:t>* Đánh giá chung kết quả học kỳ 1 :</w:t>
      </w:r>
    </w:p>
    <w:p w:rsidR="004A1ACC" w:rsidRPr="000E2AEF" w:rsidRDefault="004A1ACC" w:rsidP="004A1ACC">
      <w:pPr>
        <w:spacing w:line="288" w:lineRule="auto"/>
        <w:ind w:firstLine="682"/>
        <w:jc w:val="both"/>
        <w:rPr>
          <w:b/>
          <w:bCs/>
          <w:lang w:val="fr-FR"/>
        </w:rPr>
      </w:pPr>
      <w:r w:rsidRPr="000E2AEF">
        <w:rPr>
          <w:b/>
          <w:bCs/>
          <w:lang w:val="fr-FR"/>
        </w:rPr>
        <w:t>1. Ưu điểm</w:t>
      </w:r>
    </w:p>
    <w:p w:rsidR="004A1ACC" w:rsidRPr="000E2AEF" w:rsidRDefault="004A1ACC" w:rsidP="004A1ACC">
      <w:pPr>
        <w:spacing w:line="288" w:lineRule="auto"/>
        <w:ind w:firstLine="682"/>
        <w:jc w:val="both"/>
        <w:rPr>
          <w:lang w:val="fr-FR"/>
        </w:rPr>
      </w:pPr>
      <w:r w:rsidRPr="000E2AEF">
        <w:rPr>
          <w:lang w:val="fr-FR"/>
        </w:rPr>
        <w:t>- CBGV, NV thực hiện tốt nội dung các văn bản chỉ đạo; thực hiện tốt kế hoạch nhiệm vụ, các chỉ tiêu năm học; t</w:t>
      </w:r>
      <w:r w:rsidRPr="000E2AEF">
        <w:rPr>
          <w:spacing w:val="-6"/>
          <w:lang w:val="fr-FR"/>
        </w:rPr>
        <w:t xml:space="preserve">hực hiện tốt các cuộc vận động, các phong trào thi đua và các đề án giáo dục đã được cụ thể hóa trong năm học. </w:t>
      </w:r>
    </w:p>
    <w:p w:rsidR="001C01CA" w:rsidRPr="000E2AEF" w:rsidRDefault="001C01CA" w:rsidP="001C01CA">
      <w:pPr>
        <w:tabs>
          <w:tab w:val="left" w:pos="3900"/>
        </w:tabs>
        <w:spacing w:line="276" w:lineRule="auto"/>
        <w:jc w:val="both"/>
        <w:rPr>
          <w:lang w:val="fr-FR"/>
        </w:rPr>
      </w:pPr>
      <w:r w:rsidRPr="000E2AEF">
        <w:rPr>
          <w:lang w:val="fr-FR"/>
        </w:rPr>
        <w:t xml:space="preserve">        </w:t>
      </w:r>
      <w:r w:rsidR="004A1ACC" w:rsidRPr="000E2AEF">
        <w:rPr>
          <w:lang w:val="fr-FR"/>
        </w:rPr>
        <w:t>- Chất l</w:t>
      </w:r>
      <w:r w:rsidR="004A1ACC" w:rsidRPr="000E2AEF">
        <w:rPr>
          <w:lang w:val="fr-FR"/>
        </w:rPr>
        <w:softHyphen/>
        <w:t>ượng giáo dục toàn diện của HS ổn định. Phổ cập giáo dục tiểu học đạt mức độ 3</w:t>
      </w:r>
    </w:p>
    <w:p w:rsidR="001C01CA" w:rsidRPr="000E2AEF" w:rsidRDefault="001C01CA" w:rsidP="001C01CA">
      <w:pPr>
        <w:tabs>
          <w:tab w:val="left" w:pos="3900"/>
        </w:tabs>
        <w:spacing w:line="276" w:lineRule="auto"/>
        <w:jc w:val="both"/>
      </w:pPr>
      <w:r w:rsidRPr="000E2AEF">
        <w:t xml:space="preserve">        - Chất lượng đại trà học sinh có chuyển biến đi lên nhưng còn chậm.</w:t>
      </w:r>
    </w:p>
    <w:p w:rsidR="003133AD" w:rsidRPr="000E2AEF" w:rsidRDefault="001C01CA" w:rsidP="001C01CA">
      <w:pPr>
        <w:spacing w:line="288" w:lineRule="auto"/>
        <w:jc w:val="both"/>
        <w:rPr>
          <w:lang w:val="fr-FR"/>
        </w:rPr>
      </w:pPr>
      <w:r w:rsidRPr="000E2AEF">
        <w:rPr>
          <w:lang w:val="fr-FR"/>
        </w:rPr>
        <w:lastRenderedPageBreak/>
        <w:t xml:space="preserve">        </w:t>
      </w:r>
      <w:r w:rsidR="003133AD" w:rsidRPr="000E2AEF">
        <w:rPr>
          <w:lang w:val="fr-FR"/>
        </w:rPr>
        <w:t>- Tổ ch</w:t>
      </w:r>
      <w:r w:rsidRPr="000E2AEF">
        <w:rPr>
          <w:lang w:val="fr-FR"/>
        </w:rPr>
        <w:t xml:space="preserve">ức được 01 buổi </w:t>
      </w:r>
      <w:r w:rsidR="00182A16" w:rsidRPr="000E2AEF">
        <w:rPr>
          <w:lang w:val="fr-FR"/>
        </w:rPr>
        <w:t>goại khóa kỹ năng số</w:t>
      </w:r>
      <w:r w:rsidRPr="000E2AEF">
        <w:rPr>
          <w:lang w:val="fr-FR"/>
        </w:rPr>
        <w:t>ng chủ đề : Lòng biết ơn, tổ chức giao lưu</w:t>
      </w:r>
      <w:r w:rsidR="00182A16" w:rsidRPr="000E2AEF">
        <w:rPr>
          <w:lang w:val="fr-FR"/>
        </w:rPr>
        <w:t xml:space="preserve"> </w:t>
      </w:r>
      <w:r w:rsidR="00327708" w:rsidRPr="000E2AEF">
        <w:rPr>
          <w:lang w:val="fr-FR"/>
        </w:rPr>
        <w:t xml:space="preserve">Bóng đá, cờ vua, </w:t>
      </w:r>
      <w:r w:rsidR="00182A16" w:rsidRPr="000E2AEF">
        <w:rPr>
          <w:lang w:val="fr-FR"/>
        </w:rPr>
        <w:t>các cuộc giao lưu trên Internet…</w:t>
      </w:r>
    </w:p>
    <w:p w:rsidR="001C01CA" w:rsidRPr="000E2AEF" w:rsidRDefault="004A1ACC" w:rsidP="004A1ACC">
      <w:pPr>
        <w:spacing w:line="288" w:lineRule="auto"/>
        <w:ind w:firstLine="682"/>
        <w:jc w:val="both"/>
        <w:rPr>
          <w:spacing w:val="-6"/>
          <w:lang w:val="fr-FR"/>
        </w:rPr>
      </w:pPr>
      <w:r w:rsidRPr="000E2AEF">
        <w:rPr>
          <w:lang w:val="fr-FR"/>
        </w:rPr>
        <w:t xml:space="preserve">- </w:t>
      </w:r>
      <w:r w:rsidRPr="000E2AEF">
        <w:rPr>
          <w:spacing w:val="-6"/>
          <w:lang w:val="fr-FR"/>
        </w:rPr>
        <w:t>Đội ngũ đoàn kết, có tinh thần trách nhiệm, có</w:t>
      </w:r>
      <w:r w:rsidR="001C01CA" w:rsidRPr="000E2AEF">
        <w:rPr>
          <w:spacing w:val="-6"/>
          <w:lang w:val="fr-FR"/>
        </w:rPr>
        <w:t xml:space="preserve"> khả năng thực hiện nhiệm vụ được giao.</w:t>
      </w:r>
    </w:p>
    <w:p w:rsidR="004A1ACC" w:rsidRPr="000E2AEF" w:rsidRDefault="004A1ACC" w:rsidP="004A1ACC">
      <w:pPr>
        <w:spacing w:line="288" w:lineRule="auto"/>
        <w:ind w:firstLine="682"/>
        <w:jc w:val="both"/>
        <w:rPr>
          <w:spacing w:val="-6"/>
          <w:lang w:val="fr-FR"/>
        </w:rPr>
      </w:pPr>
      <w:r w:rsidRPr="000E2AEF">
        <w:rPr>
          <w:spacing w:val="-6"/>
          <w:lang w:val="fr-FR"/>
        </w:rPr>
        <w:t xml:space="preserve">- GV thực hiện hiệu quả việc đổi mới phương pháp dạy học theo </w:t>
      </w:r>
      <w:r w:rsidR="001C01CA" w:rsidRPr="000E2AEF">
        <w:rPr>
          <w:spacing w:val="-6"/>
          <w:lang w:val="fr-FR"/>
        </w:rPr>
        <w:t xml:space="preserve">chuẩn kiến thức kĩ năng, </w:t>
      </w:r>
      <w:r w:rsidRPr="000E2AEF">
        <w:rPr>
          <w:spacing w:val="-6"/>
          <w:lang w:val="fr-FR"/>
        </w:rPr>
        <w:t xml:space="preserve">theo hướng phát triển năng lực học sinh. 100% giáo viên đều tích cực vận dụng linh hoạt công nghệ thông tin vào giảng dạy; tích cực làm, sưu tầm và vận dụng, sử dụng đồ dùng đạt hiệu quả. </w:t>
      </w:r>
    </w:p>
    <w:p w:rsidR="004A1ACC" w:rsidRPr="000E2AEF" w:rsidRDefault="004A1ACC" w:rsidP="004A1ACC">
      <w:pPr>
        <w:spacing w:line="288" w:lineRule="auto"/>
        <w:ind w:firstLine="682"/>
        <w:jc w:val="both"/>
        <w:rPr>
          <w:lang w:val="fr-FR"/>
        </w:rPr>
      </w:pPr>
      <w:r w:rsidRPr="000E2AEF">
        <w:rPr>
          <w:lang w:val="fr-FR"/>
        </w:rPr>
        <w:t>- Công tác thi đua khen thưởng đảm bảo công bằng, công khai, phát huy được nội lực CBGV, đẩy mạnh phong trào giáo dục trong nhà trường.</w:t>
      </w:r>
    </w:p>
    <w:p w:rsidR="004A1ACC" w:rsidRPr="000E2AEF" w:rsidRDefault="004A1ACC" w:rsidP="004A1ACC">
      <w:pPr>
        <w:spacing w:line="288" w:lineRule="auto"/>
        <w:ind w:firstLine="682"/>
        <w:jc w:val="both"/>
        <w:rPr>
          <w:spacing w:val="-6"/>
          <w:lang w:val="fr-FR"/>
        </w:rPr>
      </w:pPr>
      <w:r w:rsidRPr="000E2AEF">
        <w:rPr>
          <w:spacing w:val="-6"/>
          <w:lang w:val="fr-FR"/>
        </w:rPr>
        <w:t xml:space="preserve">- Quản lý tài chính, tài sản chặt chẽ, hợp lý, đúng qui định. Cơ sở vật chất tương đối đầy đủ, đáp ứng được các yêu cầu tối thiểu cho các hoạt động giáo dục trong nhà trường.  </w:t>
      </w:r>
    </w:p>
    <w:p w:rsidR="004A1ACC" w:rsidRPr="000E2AEF" w:rsidRDefault="004A1ACC" w:rsidP="004A1ACC">
      <w:pPr>
        <w:spacing w:line="288" w:lineRule="auto"/>
        <w:ind w:firstLine="682"/>
        <w:jc w:val="both"/>
        <w:rPr>
          <w:lang w:val="fr-FR"/>
        </w:rPr>
      </w:pPr>
      <w:r w:rsidRPr="000E2AEF">
        <w:rPr>
          <w:lang w:val="fr-FR"/>
        </w:rPr>
        <w:t xml:space="preserve">- Tích cực tham mưu với các cấp, các ngành, các cơ quan, doanh nghiệp, các nhà hảo tâm và nhân dân địa phương tham gia hoạt động giáo dục của nhà trường đạt hiệu quả tốt. </w:t>
      </w:r>
    </w:p>
    <w:p w:rsidR="001C01CA" w:rsidRPr="000E2AEF" w:rsidRDefault="001C01CA" w:rsidP="001C01CA">
      <w:pPr>
        <w:tabs>
          <w:tab w:val="left" w:pos="3900"/>
        </w:tabs>
        <w:spacing w:line="276" w:lineRule="auto"/>
        <w:jc w:val="both"/>
      </w:pPr>
      <w:r w:rsidRPr="000E2AEF">
        <w:t xml:space="preserve">          - Nhà trường đã hoàn thành nhiệm vụ học kỳ 1.</w:t>
      </w:r>
    </w:p>
    <w:p w:rsidR="004A1ACC" w:rsidRPr="000E2AEF" w:rsidRDefault="004A1ACC" w:rsidP="004A1ACC">
      <w:pPr>
        <w:spacing w:line="288" w:lineRule="auto"/>
        <w:ind w:firstLine="720"/>
        <w:jc w:val="both"/>
        <w:rPr>
          <w:b/>
          <w:bCs/>
          <w:lang w:val="fr-FR"/>
        </w:rPr>
      </w:pPr>
      <w:r w:rsidRPr="000E2AEF">
        <w:rPr>
          <w:b/>
          <w:bCs/>
          <w:lang w:val="fr-FR"/>
        </w:rPr>
        <w:t>2. Hạn chế, nguyên nhân</w:t>
      </w:r>
    </w:p>
    <w:p w:rsidR="001C01CA" w:rsidRPr="000E2AEF" w:rsidRDefault="001C01CA" w:rsidP="001C01CA">
      <w:pPr>
        <w:spacing w:line="288" w:lineRule="auto"/>
        <w:ind w:firstLine="682"/>
        <w:jc w:val="both"/>
        <w:rPr>
          <w:lang w:val="fr-FR"/>
        </w:rPr>
      </w:pPr>
      <w:r w:rsidRPr="000E2AEF">
        <w:rPr>
          <w:spacing w:val="-6"/>
          <w:lang w:val="fr-FR"/>
        </w:rPr>
        <w:t>C</w:t>
      </w:r>
      <w:r w:rsidRPr="000E2AEF">
        <w:rPr>
          <w:lang w:val="fr-FR"/>
        </w:rPr>
        <w:t>ông tác bồi dưỡng, tự bồi dưỡng của GV chưa được</w:t>
      </w:r>
      <w:r w:rsidR="003E654E" w:rsidRPr="000E2AEF">
        <w:rPr>
          <w:lang w:val="fr-FR"/>
        </w:rPr>
        <w:t xml:space="preserve"> GV chú trọng</w:t>
      </w:r>
      <w:r w:rsidRPr="000E2AEF">
        <w:rPr>
          <w:lang w:val="fr-FR"/>
        </w:rPr>
        <w:t xml:space="preserve">  làm thường xuyên và chưa đạt hiệu quả cao, nguyên nhân do 01 bộ phận GV ngại đổi mới, khả năng ứng dụng CNTT còn hạn chế.</w:t>
      </w:r>
    </w:p>
    <w:p w:rsidR="001C01CA" w:rsidRPr="000E2AEF" w:rsidRDefault="001C01CA" w:rsidP="004A1ACC">
      <w:pPr>
        <w:spacing w:line="288" w:lineRule="auto"/>
        <w:ind w:firstLine="720"/>
        <w:jc w:val="both"/>
        <w:rPr>
          <w:bCs/>
          <w:lang w:val="fr-FR"/>
        </w:rPr>
      </w:pPr>
      <w:r w:rsidRPr="000E2AEF">
        <w:rPr>
          <w:bCs/>
          <w:lang w:val="fr-FR"/>
        </w:rPr>
        <w:t>Trường đang xây dựng, cơ sở vật chất chưa đầy đủ dẫn đến đi học nhờ 3 lớp.</w:t>
      </w:r>
    </w:p>
    <w:p w:rsidR="001C01CA" w:rsidRPr="000E2AEF" w:rsidRDefault="001C01CA" w:rsidP="004A1ACC">
      <w:pPr>
        <w:spacing w:line="288" w:lineRule="auto"/>
        <w:ind w:firstLine="720"/>
        <w:jc w:val="both"/>
        <w:rPr>
          <w:bCs/>
          <w:lang w:val="fr-FR"/>
        </w:rPr>
      </w:pPr>
      <w:r w:rsidRPr="000E2AEF">
        <w:rPr>
          <w:bCs/>
          <w:lang w:val="fr-FR"/>
        </w:rPr>
        <w:t xml:space="preserve"> Trường có 02 điểm trường nên việc tổ chức các hoạt động tập thể rất khó khăn.</w:t>
      </w:r>
    </w:p>
    <w:p w:rsidR="003E654E" w:rsidRPr="000E2AEF" w:rsidRDefault="003E654E" w:rsidP="004A1ACC">
      <w:pPr>
        <w:spacing w:line="288" w:lineRule="auto"/>
        <w:ind w:firstLine="720"/>
        <w:jc w:val="both"/>
        <w:rPr>
          <w:bCs/>
          <w:lang w:val="fr-FR"/>
        </w:rPr>
      </w:pPr>
      <w:r w:rsidRPr="000E2AEF">
        <w:rPr>
          <w:bCs/>
          <w:lang w:val="fr-FR"/>
        </w:rPr>
        <w:t>Chất lượng đại trà và mũi nhọn còn thấp so với mặt bằng chung của huyện.</w:t>
      </w:r>
    </w:p>
    <w:p w:rsidR="003E654E" w:rsidRPr="000E2AEF" w:rsidRDefault="003E654E" w:rsidP="003E654E">
      <w:pPr>
        <w:spacing w:line="288" w:lineRule="auto"/>
        <w:ind w:firstLine="682"/>
        <w:jc w:val="both"/>
        <w:rPr>
          <w:b/>
          <w:sz w:val="27"/>
          <w:szCs w:val="27"/>
        </w:rPr>
      </w:pPr>
      <w:r w:rsidRPr="000E2AEF">
        <w:rPr>
          <w:b/>
          <w:sz w:val="27"/>
          <w:szCs w:val="27"/>
        </w:rPr>
        <w:t>II- PHƯƠNG HƯỚNG, NHIỆM VỤ  HỌC KỲ 2.</w:t>
      </w:r>
    </w:p>
    <w:p w:rsidR="003E654E" w:rsidRPr="000E2AEF" w:rsidRDefault="003E654E" w:rsidP="003E654E">
      <w:pPr>
        <w:pStyle w:val="ListParagraph"/>
        <w:numPr>
          <w:ilvl w:val="0"/>
          <w:numId w:val="3"/>
        </w:numPr>
        <w:tabs>
          <w:tab w:val="left" w:pos="3900"/>
        </w:tabs>
        <w:spacing w:line="276" w:lineRule="auto"/>
        <w:jc w:val="both"/>
      </w:pPr>
      <w:r w:rsidRPr="000E2AEF">
        <w:t>Tập trung các giải pháp nâng cao chất lượng đại trà, phân loại đối tượng HS để có giải pháp bồi dưỡng HS yếu.</w:t>
      </w:r>
    </w:p>
    <w:p w:rsidR="003E654E" w:rsidRPr="000E2AEF" w:rsidRDefault="003E654E" w:rsidP="003E654E">
      <w:pPr>
        <w:pStyle w:val="ListParagraph"/>
        <w:numPr>
          <w:ilvl w:val="0"/>
          <w:numId w:val="3"/>
        </w:numPr>
        <w:tabs>
          <w:tab w:val="left" w:pos="3900"/>
        </w:tabs>
        <w:spacing w:line="276" w:lineRule="auto"/>
        <w:jc w:val="both"/>
      </w:pPr>
      <w:r w:rsidRPr="000E2AEF">
        <w:t>Tăng cương công tác quản lý, nhất là quản lý về chuyên môn, dạy và học.</w:t>
      </w:r>
    </w:p>
    <w:p w:rsidR="003E654E" w:rsidRPr="000E2AEF" w:rsidRDefault="003E654E" w:rsidP="003E654E">
      <w:pPr>
        <w:pStyle w:val="ListParagraph"/>
        <w:numPr>
          <w:ilvl w:val="0"/>
          <w:numId w:val="3"/>
        </w:numPr>
        <w:tabs>
          <w:tab w:val="left" w:pos="3900"/>
        </w:tabs>
        <w:spacing w:line="276" w:lineRule="auto"/>
        <w:jc w:val="both"/>
      </w:pPr>
      <w:r w:rsidRPr="000E2AEF">
        <w:t>Động viên, hướng dẫn HS tham gia tốt các cuộc thi trên Internet, các cuộc giao lưu trực tiếp cấp huyện, cấp tỉnh.</w:t>
      </w:r>
    </w:p>
    <w:p w:rsidR="003E654E" w:rsidRPr="000E2AEF" w:rsidRDefault="003E654E" w:rsidP="003E654E">
      <w:pPr>
        <w:pStyle w:val="ListParagraph"/>
        <w:numPr>
          <w:ilvl w:val="0"/>
          <w:numId w:val="3"/>
        </w:numPr>
        <w:tabs>
          <w:tab w:val="left" w:pos="3900"/>
        </w:tabs>
        <w:spacing w:line="276" w:lineRule="auto"/>
        <w:jc w:val="both"/>
      </w:pPr>
      <w:r w:rsidRPr="000E2AEF">
        <w:t>Tiếp tục tăng cường tổ chức các hoạt động trải nghiệm, hoạt động ngoại khóa để HS tham gia nhằm giáo dục toàn diện HS. Trải nghiệm gần đối với HS lớp 1,2. Trải nghiệm xa cho HS lớp 3,4,5 nếu PHHS đồng tình hỗ trợ.</w:t>
      </w:r>
    </w:p>
    <w:p w:rsidR="003E654E" w:rsidRPr="000E2AEF" w:rsidRDefault="003E654E" w:rsidP="003E654E">
      <w:pPr>
        <w:pStyle w:val="ListParagraph"/>
        <w:numPr>
          <w:ilvl w:val="0"/>
          <w:numId w:val="3"/>
        </w:numPr>
        <w:tabs>
          <w:tab w:val="left" w:pos="3900"/>
        </w:tabs>
        <w:spacing w:line="276" w:lineRule="auto"/>
        <w:jc w:val="both"/>
      </w:pPr>
      <w:r w:rsidRPr="000E2AEF">
        <w:t>Tham gia các cuộc giao lưu thể thao: Bóng đá, cờ vua cấp huyện.</w:t>
      </w:r>
    </w:p>
    <w:p w:rsidR="003E654E" w:rsidRPr="000E2AEF" w:rsidRDefault="003E654E" w:rsidP="003E654E">
      <w:pPr>
        <w:pStyle w:val="ListParagraph"/>
        <w:numPr>
          <w:ilvl w:val="0"/>
          <w:numId w:val="3"/>
        </w:numPr>
        <w:tabs>
          <w:tab w:val="left" w:pos="3900"/>
        </w:tabs>
        <w:spacing w:line="276" w:lineRule="auto"/>
        <w:jc w:val="both"/>
      </w:pPr>
      <w:r w:rsidRPr="000E2AEF">
        <w:lastRenderedPageBreak/>
        <w:t>Thu thập hồ sơ, minh chứng làm kiểm định phục vụ công tác kiểm tra trường chuẩn mức 2 vào năm 2024.</w:t>
      </w:r>
    </w:p>
    <w:p w:rsidR="004A1ACC" w:rsidRPr="000E2AEF" w:rsidRDefault="004A1ACC" w:rsidP="004A1ACC">
      <w:pPr>
        <w:pStyle w:val="BodyText"/>
        <w:spacing w:line="288" w:lineRule="auto"/>
        <w:ind w:firstLine="720"/>
        <w:jc w:val="both"/>
        <w:rPr>
          <w:spacing w:val="-6"/>
          <w:lang w:val="fr-FR" w:eastAsia="x-none"/>
        </w:rPr>
      </w:pPr>
      <w:r w:rsidRPr="000E2AEF">
        <w:rPr>
          <w:spacing w:val="-6"/>
          <w:lang w:val="fr-FR" w:eastAsia="x-none"/>
        </w:rPr>
        <w:t>Trên đây là báo cáo sơ kết học</w:t>
      </w:r>
      <w:r w:rsidR="003E654E" w:rsidRPr="000E2AEF">
        <w:rPr>
          <w:spacing w:val="-6"/>
          <w:lang w:val="fr-FR" w:eastAsia="x-none"/>
        </w:rPr>
        <w:t xml:space="preserve"> kỳ 1, năm học 2023-2024, Phương hướng, nhiệm vụ trọng tâm  học kỳ 2 năm học 2023-2024 của trường Tiểu học Ngũ Phúc.</w:t>
      </w:r>
    </w:p>
    <w:p w:rsidR="003E654E" w:rsidRPr="000E2AEF" w:rsidRDefault="003E654E" w:rsidP="004A1ACC">
      <w:pPr>
        <w:pStyle w:val="BodyText"/>
        <w:spacing w:line="288" w:lineRule="auto"/>
        <w:ind w:firstLine="720"/>
        <w:jc w:val="both"/>
        <w:rPr>
          <w:spacing w:val="-6"/>
          <w:lang w:val="fr-FR" w:eastAsia="x-none"/>
        </w:rPr>
      </w:pPr>
    </w:p>
    <w:p w:rsidR="004A1ACC" w:rsidRPr="000E2AEF" w:rsidRDefault="004A1ACC" w:rsidP="004A1ACC">
      <w:pPr>
        <w:pStyle w:val="Heading4"/>
        <w:spacing w:line="268" w:lineRule="auto"/>
        <w:ind w:firstLine="720"/>
        <w:jc w:val="both"/>
        <w:rPr>
          <w:lang w:val="fr-FR" w:eastAsia="x-none"/>
        </w:rPr>
      </w:pPr>
      <w:r w:rsidRPr="000E2AEF">
        <w:rPr>
          <w:b w:val="0"/>
          <w:bCs w:val="0"/>
          <w:lang w:val="fr-FR" w:eastAsia="x-none"/>
        </w:rPr>
        <w:t>`</w:t>
      </w:r>
      <w:r w:rsidRPr="000E2AEF">
        <w:rPr>
          <w:b w:val="0"/>
          <w:bCs w:val="0"/>
          <w:lang w:val="fr-FR" w:eastAsia="x-none"/>
        </w:rPr>
        <w:tab/>
      </w:r>
      <w:r w:rsidRPr="000E2AEF">
        <w:rPr>
          <w:b w:val="0"/>
          <w:bCs w:val="0"/>
          <w:lang w:val="fr-FR" w:eastAsia="x-none"/>
        </w:rPr>
        <w:tab/>
      </w:r>
      <w:r w:rsidRPr="000E2AEF">
        <w:rPr>
          <w:b w:val="0"/>
          <w:bCs w:val="0"/>
          <w:lang w:val="fr-FR" w:eastAsia="x-none"/>
        </w:rPr>
        <w:tab/>
      </w:r>
      <w:r w:rsidRPr="000E2AEF">
        <w:rPr>
          <w:b w:val="0"/>
          <w:bCs w:val="0"/>
          <w:lang w:val="fr-FR" w:eastAsia="x-none"/>
        </w:rPr>
        <w:tab/>
      </w:r>
      <w:r w:rsidRPr="000E2AEF">
        <w:rPr>
          <w:lang w:val="fr-FR" w:eastAsia="x-none"/>
        </w:rPr>
        <w:t xml:space="preserve">                                 HIỆU TRƯỞNG</w:t>
      </w:r>
    </w:p>
    <w:p w:rsidR="004A1ACC" w:rsidRPr="000E2AEF" w:rsidRDefault="003E654E" w:rsidP="003E654E">
      <w:pPr>
        <w:pStyle w:val="Heading4"/>
        <w:spacing w:line="268" w:lineRule="auto"/>
        <w:ind w:firstLine="720"/>
        <w:jc w:val="both"/>
        <w:rPr>
          <w:sz w:val="24"/>
          <w:szCs w:val="24"/>
          <w:lang w:val="fr-FR"/>
        </w:rPr>
      </w:pPr>
      <w:r w:rsidRPr="000E2AEF">
        <w:rPr>
          <w:lang w:val="fr-FR"/>
        </w:rPr>
        <w:tab/>
      </w:r>
      <w:r w:rsidRPr="000E2AEF">
        <w:rPr>
          <w:lang w:val="fr-FR"/>
        </w:rPr>
        <w:tab/>
      </w:r>
      <w:r w:rsidRPr="000E2AEF">
        <w:rPr>
          <w:lang w:val="fr-FR"/>
        </w:rPr>
        <w:tab/>
      </w:r>
      <w:r w:rsidRPr="000E2AEF">
        <w:rPr>
          <w:lang w:val="fr-FR"/>
        </w:rPr>
        <w:tab/>
      </w:r>
      <w:r w:rsidRPr="000E2AEF">
        <w:rPr>
          <w:lang w:val="fr-FR"/>
        </w:rPr>
        <w:tab/>
      </w:r>
      <w:r w:rsidRPr="000E2AEF">
        <w:rPr>
          <w:lang w:val="fr-FR"/>
        </w:rPr>
        <w:tab/>
      </w:r>
      <w:r w:rsidRPr="000E2AEF">
        <w:rPr>
          <w:lang w:val="fr-FR"/>
        </w:rPr>
        <w:tab/>
        <w:t xml:space="preserve">    </w:t>
      </w:r>
    </w:p>
    <w:p w:rsidR="004A1ACC" w:rsidRPr="000E2AEF" w:rsidRDefault="004A1ACC" w:rsidP="004A1ACC">
      <w:pPr>
        <w:spacing w:line="268" w:lineRule="auto"/>
        <w:jc w:val="both"/>
        <w:rPr>
          <w:lang w:val="fr-FR"/>
        </w:rPr>
      </w:pPr>
    </w:p>
    <w:p w:rsidR="004A1ACC" w:rsidRDefault="004A1ACC" w:rsidP="004A1ACC">
      <w:pPr>
        <w:spacing w:line="268" w:lineRule="auto"/>
        <w:jc w:val="both"/>
        <w:rPr>
          <w:lang w:val="fr-FR"/>
        </w:rPr>
      </w:pPr>
    </w:p>
    <w:p w:rsidR="007620E4" w:rsidRPr="000E2AEF" w:rsidRDefault="007620E4" w:rsidP="004A1ACC">
      <w:pPr>
        <w:spacing w:line="268" w:lineRule="auto"/>
        <w:jc w:val="both"/>
        <w:rPr>
          <w:lang w:val="fr-FR"/>
        </w:rPr>
      </w:pPr>
    </w:p>
    <w:p w:rsidR="004A1ACC" w:rsidRPr="000E2AEF" w:rsidRDefault="004A1ACC" w:rsidP="004A1ACC">
      <w:pPr>
        <w:spacing w:line="268" w:lineRule="auto"/>
        <w:jc w:val="both"/>
        <w:rPr>
          <w:b/>
          <w:bCs/>
          <w:lang w:val="fr-FR"/>
        </w:rPr>
      </w:pPr>
      <w:r w:rsidRPr="000E2AEF">
        <w:rPr>
          <w:lang w:val="fr-FR"/>
        </w:rPr>
        <w:tab/>
      </w:r>
      <w:r w:rsidRPr="000E2AEF">
        <w:rPr>
          <w:lang w:val="fr-FR"/>
        </w:rPr>
        <w:tab/>
      </w:r>
      <w:r w:rsidRPr="000E2AEF">
        <w:rPr>
          <w:lang w:val="fr-FR"/>
        </w:rPr>
        <w:tab/>
      </w:r>
      <w:r w:rsidRPr="000E2AEF">
        <w:rPr>
          <w:lang w:val="fr-FR"/>
        </w:rPr>
        <w:tab/>
      </w:r>
      <w:r w:rsidRPr="000E2AEF">
        <w:rPr>
          <w:lang w:val="fr-FR"/>
        </w:rPr>
        <w:tab/>
      </w:r>
      <w:r w:rsidRPr="000E2AEF">
        <w:rPr>
          <w:lang w:val="fr-FR"/>
        </w:rPr>
        <w:tab/>
        <w:t xml:space="preserve">                        </w:t>
      </w:r>
      <w:r w:rsidRPr="000E2AEF">
        <w:rPr>
          <w:b/>
          <w:bCs/>
          <w:lang w:val="fr-FR"/>
        </w:rPr>
        <w:t>Đào Quốc Lập</w:t>
      </w:r>
    </w:p>
    <w:p w:rsidR="004A1ACC" w:rsidRPr="000E2AEF" w:rsidRDefault="004A1ACC" w:rsidP="004A1ACC">
      <w:pPr>
        <w:rPr>
          <w:b/>
          <w:bCs/>
          <w:sz w:val="27"/>
          <w:szCs w:val="27"/>
        </w:rPr>
      </w:pPr>
    </w:p>
    <w:p w:rsidR="004A1ACC" w:rsidRPr="000E2AEF" w:rsidRDefault="004A1ACC" w:rsidP="004A1ACC">
      <w:pPr>
        <w:rPr>
          <w:b/>
          <w:bCs/>
          <w:sz w:val="27"/>
          <w:szCs w:val="27"/>
        </w:rPr>
      </w:pPr>
    </w:p>
    <w:p w:rsidR="004A1ACC" w:rsidRPr="000E2AEF" w:rsidRDefault="004A1ACC" w:rsidP="004A1ACC">
      <w:pPr>
        <w:rPr>
          <w:b/>
          <w:bCs/>
          <w:sz w:val="27"/>
          <w:szCs w:val="27"/>
        </w:rPr>
      </w:pPr>
    </w:p>
    <w:p w:rsidR="004A1ACC" w:rsidRPr="000E2AEF" w:rsidRDefault="004A1ACC" w:rsidP="004A1ACC">
      <w:pPr>
        <w:rPr>
          <w:b/>
          <w:bCs/>
          <w:sz w:val="27"/>
          <w:szCs w:val="27"/>
        </w:rPr>
      </w:pPr>
    </w:p>
    <w:p w:rsidR="00C83E69" w:rsidRPr="000E2AEF" w:rsidRDefault="00C83E69"/>
    <w:sectPr w:rsidR="00C83E69" w:rsidRPr="000E2AEF" w:rsidSect="00596C48">
      <w:headerReference w:type="default" r:id="rId9"/>
      <w:pgSz w:w="12240" w:h="15840"/>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80" w:rsidRDefault="000D0280" w:rsidP="00BF0184">
      <w:r>
        <w:separator/>
      </w:r>
    </w:p>
  </w:endnote>
  <w:endnote w:type="continuationSeparator" w:id="0">
    <w:p w:rsidR="000D0280" w:rsidRDefault="000D0280" w:rsidP="00BF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80" w:rsidRDefault="000D0280" w:rsidP="00BF0184">
      <w:r>
        <w:separator/>
      </w:r>
    </w:p>
  </w:footnote>
  <w:footnote w:type="continuationSeparator" w:id="0">
    <w:p w:rsidR="000D0280" w:rsidRDefault="000D0280" w:rsidP="00BF0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495184"/>
      <w:docPartObj>
        <w:docPartGallery w:val="Page Numbers (Top of Page)"/>
        <w:docPartUnique/>
      </w:docPartObj>
    </w:sdtPr>
    <w:sdtEndPr>
      <w:rPr>
        <w:noProof/>
      </w:rPr>
    </w:sdtEndPr>
    <w:sdtContent>
      <w:p w:rsidR="003E654E" w:rsidRDefault="003E654E">
        <w:pPr>
          <w:pStyle w:val="Header"/>
          <w:jc w:val="center"/>
        </w:pPr>
        <w:r>
          <w:fldChar w:fldCharType="begin"/>
        </w:r>
        <w:r>
          <w:instrText xml:space="preserve"> PAGE   \* MERGEFORMAT </w:instrText>
        </w:r>
        <w:r>
          <w:fldChar w:fldCharType="separate"/>
        </w:r>
        <w:r w:rsidR="00596C48">
          <w:rPr>
            <w:noProof/>
          </w:rPr>
          <w:t>10</w:t>
        </w:r>
        <w:r>
          <w:rPr>
            <w:noProof/>
          </w:rPr>
          <w:fldChar w:fldCharType="end"/>
        </w:r>
      </w:p>
    </w:sdtContent>
  </w:sdt>
  <w:p w:rsidR="001C01CA" w:rsidRDefault="001C0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032D"/>
    <w:multiLevelType w:val="hybridMultilevel"/>
    <w:tmpl w:val="06A674F8"/>
    <w:lvl w:ilvl="0" w:tplc="C192B4D0">
      <w:start w:val="7"/>
      <w:numFmt w:val="bullet"/>
      <w:lvlText w:val="-"/>
      <w:lvlJc w:val="left"/>
      <w:pPr>
        <w:ind w:left="1042" w:hanging="360"/>
      </w:pPr>
      <w:rPr>
        <w:rFonts w:ascii="Times New Roman" w:eastAsia="Times New Roman" w:hAnsi="Times New Roman" w:cs="Times New Roman"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
    <w:nsid w:val="2FE40B8D"/>
    <w:multiLevelType w:val="hybridMultilevel"/>
    <w:tmpl w:val="26DC0E56"/>
    <w:lvl w:ilvl="0" w:tplc="FF5616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D51DD"/>
    <w:multiLevelType w:val="hybridMultilevel"/>
    <w:tmpl w:val="6B7CFD04"/>
    <w:lvl w:ilvl="0" w:tplc="02A6E5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CC"/>
    <w:rsid w:val="000D0280"/>
    <w:rsid w:val="000D1EE4"/>
    <w:rsid w:val="000E2AEF"/>
    <w:rsid w:val="00182A16"/>
    <w:rsid w:val="001C01CA"/>
    <w:rsid w:val="00250666"/>
    <w:rsid w:val="002A5D52"/>
    <w:rsid w:val="002B040F"/>
    <w:rsid w:val="002F3089"/>
    <w:rsid w:val="003133AD"/>
    <w:rsid w:val="00327708"/>
    <w:rsid w:val="00361DAA"/>
    <w:rsid w:val="003B6BF0"/>
    <w:rsid w:val="003E654E"/>
    <w:rsid w:val="004A1ACC"/>
    <w:rsid w:val="005125F4"/>
    <w:rsid w:val="00596C48"/>
    <w:rsid w:val="00665FA9"/>
    <w:rsid w:val="007620E4"/>
    <w:rsid w:val="00792A65"/>
    <w:rsid w:val="00813C0C"/>
    <w:rsid w:val="00832358"/>
    <w:rsid w:val="0089474F"/>
    <w:rsid w:val="009B1D3C"/>
    <w:rsid w:val="009B1D40"/>
    <w:rsid w:val="009D5CD2"/>
    <w:rsid w:val="00A870AC"/>
    <w:rsid w:val="00A930E2"/>
    <w:rsid w:val="00AB1797"/>
    <w:rsid w:val="00AE67B2"/>
    <w:rsid w:val="00B64B48"/>
    <w:rsid w:val="00B84E83"/>
    <w:rsid w:val="00BF0184"/>
    <w:rsid w:val="00C83E69"/>
    <w:rsid w:val="00CB0706"/>
    <w:rsid w:val="00CC4753"/>
    <w:rsid w:val="00CD2EFF"/>
    <w:rsid w:val="00CF6932"/>
    <w:rsid w:val="00E5162B"/>
    <w:rsid w:val="00EC0927"/>
    <w:rsid w:val="00EE33DC"/>
    <w:rsid w:val="00F479AE"/>
    <w:rsid w:val="00FE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ACC"/>
    <w:rPr>
      <w:sz w:val="28"/>
      <w:szCs w:val="28"/>
    </w:rPr>
  </w:style>
  <w:style w:type="paragraph" w:styleId="Heading1">
    <w:name w:val="heading 1"/>
    <w:basedOn w:val="Normal"/>
    <w:next w:val="Normal"/>
    <w:link w:val="Heading1Char"/>
    <w:qFormat/>
    <w:rsid w:val="004A1ACC"/>
    <w:pPr>
      <w:keepNext/>
      <w:outlineLvl w:val="0"/>
    </w:pPr>
  </w:style>
  <w:style w:type="paragraph" w:styleId="Heading4">
    <w:name w:val="heading 4"/>
    <w:basedOn w:val="Normal"/>
    <w:next w:val="Normal"/>
    <w:link w:val="Heading4Char"/>
    <w:qFormat/>
    <w:rsid w:val="004A1ACC"/>
    <w:pPr>
      <w:keepNext/>
      <w:ind w:right="223"/>
      <w:jc w:val="center"/>
      <w:outlineLvl w:val="3"/>
    </w:pPr>
    <w:rPr>
      <w:b/>
      <w:bCs/>
    </w:rPr>
  </w:style>
  <w:style w:type="paragraph" w:styleId="Heading5">
    <w:name w:val="heading 5"/>
    <w:basedOn w:val="Normal"/>
    <w:next w:val="Normal"/>
    <w:link w:val="Heading5Char"/>
    <w:qFormat/>
    <w:rsid w:val="004A1ACC"/>
    <w:pPr>
      <w:keepNext/>
      <w:spacing w:line="360" w:lineRule="auto"/>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ACC"/>
    <w:rPr>
      <w:sz w:val="28"/>
      <w:szCs w:val="28"/>
    </w:rPr>
  </w:style>
  <w:style w:type="character" w:customStyle="1" w:styleId="Heading4Char">
    <w:name w:val="Heading 4 Char"/>
    <w:basedOn w:val="DefaultParagraphFont"/>
    <w:link w:val="Heading4"/>
    <w:rsid w:val="004A1ACC"/>
    <w:rPr>
      <w:b/>
      <w:bCs/>
      <w:sz w:val="28"/>
      <w:szCs w:val="28"/>
    </w:rPr>
  </w:style>
  <w:style w:type="character" w:customStyle="1" w:styleId="Heading5Char">
    <w:name w:val="Heading 5 Char"/>
    <w:basedOn w:val="DefaultParagraphFont"/>
    <w:link w:val="Heading5"/>
    <w:rsid w:val="004A1ACC"/>
    <w:rPr>
      <w:b/>
      <w:bCs/>
      <w:sz w:val="28"/>
      <w:szCs w:val="28"/>
    </w:rPr>
  </w:style>
  <w:style w:type="character" w:customStyle="1" w:styleId="BodyTextChar">
    <w:name w:val="Body Text Char"/>
    <w:basedOn w:val="DefaultParagraphFont"/>
    <w:link w:val="BodyText"/>
    <w:locked/>
    <w:rsid w:val="004A1ACC"/>
    <w:rPr>
      <w:sz w:val="28"/>
      <w:szCs w:val="28"/>
    </w:rPr>
  </w:style>
  <w:style w:type="paragraph" w:styleId="BodyText">
    <w:name w:val="Body Text"/>
    <w:basedOn w:val="Normal"/>
    <w:link w:val="BodyTextChar"/>
    <w:rsid w:val="004A1ACC"/>
  </w:style>
  <w:style w:type="character" w:customStyle="1" w:styleId="BodyTextChar1">
    <w:name w:val="Body Text Char1"/>
    <w:basedOn w:val="DefaultParagraphFont"/>
    <w:rsid w:val="004A1ACC"/>
    <w:rPr>
      <w:sz w:val="28"/>
      <w:szCs w:val="28"/>
    </w:rPr>
  </w:style>
  <w:style w:type="character" w:customStyle="1" w:styleId="BodyText3Char">
    <w:name w:val="Body Text 3 Char"/>
    <w:basedOn w:val="DefaultParagraphFont"/>
    <w:link w:val="BodyText3"/>
    <w:locked/>
    <w:rsid w:val="004A1ACC"/>
    <w:rPr>
      <w:sz w:val="28"/>
      <w:szCs w:val="28"/>
    </w:rPr>
  </w:style>
  <w:style w:type="paragraph" w:styleId="BodyText3">
    <w:name w:val="Body Text 3"/>
    <w:basedOn w:val="Normal"/>
    <w:link w:val="BodyText3Char"/>
    <w:rsid w:val="004A1ACC"/>
    <w:pPr>
      <w:spacing w:line="320" w:lineRule="exact"/>
      <w:jc w:val="both"/>
    </w:pPr>
  </w:style>
  <w:style w:type="character" w:customStyle="1" w:styleId="BodyText3Char1">
    <w:name w:val="Body Text 3 Char1"/>
    <w:basedOn w:val="DefaultParagraphFont"/>
    <w:rsid w:val="004A1ACC"/>
    <w:rPr>
      <w:sz w:val="16"/>
      <w:szCs w:val="16"/>
    </w:rPr>
  </w:style>
  <w:style w:type="paragraph" w:styleId="ListParagraph">
    <w:name w:val="List Paragraph"/>
    <w:basedOn w:val="Normal"/>
    <w:uiPriority w:val="34"/>
    <w:qFormat/>
    <w:rsid w:val="00EE33DC"/>
    <w:pPr>
      <w:ind w:left="720"/>
      <w:contextualSpacing/>
    </w:pPr>
  </w:style>
  <w:style w:type="paragraph" w:styleId="Header">
    <w:name w:val="header"/>
    <w:basedOn w:val="Normal"/>
    <w:link w:val="HeaderChar"/>
    <w:uiPriority w:val="99"/>
    <w:rsid w:val="00BF0184"/>
    <w:pPr>
      <w:tabs>
        <w:tab w:val="center" w:pos="4680"/>
        <w:tab w:val="right" w:pos="9360"/>
      </w:tabs>
    </w:pPr>
  </w:style>
  <w:style w:type="character" w:customStyle="1" w:styleId="HeaderChar">
    <w:name w:val="Header Char"/>
    <w:basedOn w:val="DefaultParagraphFont"/>
    <w:link w:val="Header"/>
    <w:uiPriority w:val="99"/>
    <w:rsid w:val="00BF0184"/>
    <w:rPr>
      <w:sz w:val="28"/>
      <w:szCs w:val="28"/>
    </w:rPr>
  </w:style>
  <w:style w:type="paragraph" w:styleId="Footer">
    <w:name w:val="footer"/>
    <w:basedOn w:val="Normal"/>
    <w:link w:val="FooterChar"/>
    <w:rsid w:val="00BF0184"/>
    <w:pPr>
      <w:tabs>
        <w:tab w:val="center" w:pos="4680"/>
        <w:tab w:val="right" w:pos="9360"/>
      </w:tabs>
    </w:pPr>
  </w:style>
  <w:style w:type="character" w:customStyle="1" w:styleId="FooterChar">
    <w:name w:val="Footer Char"/>
    <w:basedOn w:val="DefaultParagraphFont"/>
    <w:link w:val="Footer"/>
    <w:rsid w:val="00BF0184"/>
    <w:rPr>
      <w:sz w:val="28"/>
      <w:szCs w:val="28"/>
    </w:rPr>
  </w:style>
  <w:style w:type="paragraph" w:styleId="BalloonText">
    <w:name w:val="Balloon Text"/>
    <w:basedOn w:val="Normal"/>
    <w:link w:val="BalloonTextChar"/>
    <w:rsid w:val="00596C48"/>
    <w:rPr>
      <w:rFonts w:ascii="Tahoma" w:hAnsi="Tahoma" w:cs="Tahoma"/>
      <w:sz w:val="16"/>
      <w:szCs w:val="16"/>
    </w:rPr>
  </w:style>
  <w:style w:type="character" w:customStyle="1" w:styleId="BalloonTextChar">
    <w:name w:val="Balloon Text Char"/>
    <w:basedOn w:val="DefaultParagraphFont"/>
    <w:link w:val="BalloonText"/>
    <w:rsid w:val="00596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ACC"/>
    <w:rPr>
      <w:sz w:val="28"/>
      <w:szCs w:val="28"/>
    </w:rPr>
  </w:style>
  <w:style w:type="paragraph" w:styleId="Heading1">
    <w:name w:val="heading 1"/>
    <w:basedOn w:val="Normal"/>
    <w:next w:val="Normal"/>
    <w:link w:val="Heading1Char"/>
    <w:qFormat/>
    <w:rsid w:val="004A1ACC"/>
    <w:pPr>
      <w:keepNext/>
      <w:outlineLvl w:val="0"/>
    </w:pPr>
  </w:style>
  <w:style w:type="paragraph" w:styleId="Heading4">
    <w:name w:val="heading 4"/>
    <w:basedOn w:val="Normal"/>
    <w:next w:val="Normal"/>
    <w:link w:val="Heading4Char"/>
    <w:qFormat/>
    <w:rsid w:val="004A1ACC"/>
    <w:pPr>
      <w:keepNext/>
      <w:ind w:right="223"/>
      <w:jc w:val="center"/>
      <w:outlineLvl w:val="3"/>
    </w:pPr>
    <w:rPr>
      <w:b/>
      <w:bCs/>
    </w:rPr>
  </w:style>
  <w:style w:type="paragraph" w:styleId="Heading5">
    <w:name w:val="heading 5"/>
    <w:basedOn w:val="Normal"/>
    <w:next w:val="Normal"/>
    <w:link w:val="Heading5Char"/>
    <w:qFormat/>
    <w:rsid w:val="004A1ACC"/>
    <w:pPr>
      <w:keepNext/>
      <w:spacing w:line="360" w:lineRule="auto"/>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ACC"/>
    <w:rPr>
      <w:sz w:val="28"/>
      <w:szCs w:val="28"/>
    </w:rPr>
  </w:style>
  <w:style w:type="character" w:customStyle="1" w:styleId="Heading4Char">
    <w:name w:val="Heading 4 Char"/>
    <w:basedOn w:val="DefaultParagraphFont"/>
    <w:link w:val="Heading4"/>
    <w:rsid w:val="004A1ACC"/>
    <w:rPr>
      <w:b/>
      <w:bCs/>
      <w:sz w:val="28"/>
      <w:szCs w:val="28"/>
    </w:rPr>
  </w:style>
  <w:style w:type="character" w:customStyle="1" w:styleId="Heading5Char">
    <w:name w:val="Heading 5 Char"/>
    <w:basedOn w:val="DefaultParagraphFont"/>
    <w:link w:val="Heading5"/>
    <w:rsid w:val="004A1ACC"/>
    <w:rPr>
      <w:b/>
      <w:bCs/>
      <w:sz w:val="28"/>
      <w:szCs w:val="28"/>
    </w:rPr>
  </w:style>
  <w:style w:type="character" w:customStyle="1" w:styleId="BodyTextChar">
    <w:name w:val="Body Text Char"/>
    <w:basedOn w:val="DefaultParagraphFont"/>
    <w:link w:val="BodyText"/>
    <w:locked/>
    <w:rsid w:val="004A1ACC"/>
    <w:rPr>
      <w:sz w:val="28"/>
      <w:szCs w:val="28"/>
    </w:rPr>
  </w:style>
  <w:style w:type="paragraph" w:styleId="BodyText">
    <w:name w:val="Body Text"/>
    <w:basedOn w:val="Normal"/>
    <w:link w:val="BodyTextChar"/>
    <w:rsid w:val="004A1ACC"/>
  </w:style>
  <w:style w:type="character" w:customStyle="1" w:styleId="BodyTextChar1">
    <w:name w:val="Body Text Char1"/>
    <w:basedOn w:val="DefaultParagraphFont"/>
    <w:rsid w:val="004A1ACC"/>
    <w:rPr>
      <w:sz w:val="28"/>
      <w:szCs w:val="28"/>
    </w:rPr>
  </w:style>
  <w:style w:type="character" w:customStyle="1" w:styleId="BodyText3Char">
    <w:name w:val="Body Text 3 Char"/>
    <w:basedOn w:val="DefaultParagraphFont"/>
    <w:link w:val="BodyText3"/>
    <w:locked/>
    <w:rsid w:val="004A1ACC"/>
    <w:rPr>
      <w:sz w:val="28"/>
      <w:szCs w:val="28"/>
    </w:rPr>
  </w:style>
  <w:style w:type="paragraph" w:styleId="BodyText3">
    <w:name w:val="Body Text 3"/>
    <w:basedOn w:val="Normal"/>
    <w:link w:val="BodyText3Char"/>
    <w:rsid w:val="004A1ACC"/>
    <w:pPr>
      <w:spacing w:line="320" w:lineRule="exact"/>
      <w:jc w:val="both"/>
    </w:pPr>
  </w:style>
  <w:style w:type="character" w:customStyle="1" w:styleId="BodyText3Char1">
    <w:name w:val="Body Text 3 Char1"/>
    <w:basedOn w:val="DefaultParagraphFont"/>
    <w:rsid w:val="004A1ACC"/>
    <w:rPr>
      <w:sz w:val="16"/>
      <w:szCs w:val="16"/>
    </w:rPr>
  </w:style>
  <w:style w:type="paragraph" w:styleId="ListParagraph">
    <w:name w:val="List Paragraph"/>
    <w:basedOn w:val="Normal"/>
    <w:uiPriority w:val="34"/>
    <w:qFormat/>
    <w:rsid w:val="00EE33DC"/>
    <w:pPr>
      <w:ind w:left="720"/>
      <w:contextualSpacing/>
    </w:pPr>
  </w:style>
  <w:style w:type="paragraph" w:styleId="Header">
    <w:name w:val="header"/>
    <w:basedOn w:val="Normal"/>
    <w:link w:val="HeaderChar"/>
    <w:uiPriority w:val="99"/>
    <w:rsid w:val="00BF0184"/>
    <w:pPr>
      <w:tabs>
        <w:tab w:val="center" w:pos="4680"/>
        <w:tab w:val="right" w:pos="9360"/>
      </w:tabs>
    </w:pPr>
  </w:style>
  <w:style w:type="character" w:customStyle="1" w:styleId="HeaderChar">
    <w:name w:val="Header Char"/>
    <w:basedOn w:val="DefaultParagraphFont"/>
    <w:link w:val="Header"/>
    <w:uiPriority w:val="99"/>
    <w:rsid w:val="00BF0184"/>
    <w:rPr>
      <w:sz w:val="28"/>
      <w:szCs w:val="28"/>
    </w:rPr>
  </w:style>
  <w:style w:type="paragraph" w:styleId="Footer">
    <w:name w:val="footer"/>
    <w:basedOn w:val="Normal"/>
    <w:link w:val="FooterChar"/>
    <w:rsid w:val="00BF0184"/>
    <w:pPr>
      <w:tabs>
        <w:tab w:val="center" w:pos="4680"/>
        <w:tab w:val="right" w:pos="9360"/>
      </w:tabs>
    </w:pPr>
  </w:style>
  <w:style w:type="character" w:customStyle="1" w:styleId="FooterChar">
    <w:name w:val="Footer Char"/>
    <w:basedOn w:val="DefaultParagraphFont"/>
    <w:link w:val="Footer"/>
    <w:rsid w:val="00BF0184"/>
    <w:rPr>
      <w:sz w:val="28"/>
      <w:szCs w:val="28"/>
    </w:rPr>
  </w:style>
  <w:style w:type="paragraph" w:styleId="BalloonText">
    <w:name w:val="Balloon Text"/>
    <w:basedOn w:val="Normal"/>
    <w:link w:val="BalloonTextChar"/>
    <w:rsid w:val="00596C48"/>
    <w:rPr>
      <w:rFonts w:ascii="Tahoma" w:hAnsi="Tahoma" w:cs="Tahoma"/>
      <w:sz w:val="16"/>
      <w:szCs w:val="16"/>
    </w:rPr>
  </w:style>
  <w:style w:type="character" w:customStyle="1" w:styleId="BalloonTextChar">
    <w:name w:val="Balloon Text Char"/>
    <w:basedOn w:val="DefaultParagraphFont"/>
    <w:link w:val="BalloonText"/>
    <w:rsid w:val="00596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92AF-9D71-4A0D-AB7A-12303FC0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30</cp:revision>
  <cp:lastPrinted>2024-01-16T00:50:00Z</cp:lastPrinted>
  <dcterms:created xsi:type="dcterms:W3CDTF">2023-04-19T09:38:00Z</dcterms:created>
  <dcterms:modified xsi:type="dcterms:W3CDTF">2024-01-16T00:51:00Z</dcterms:modified>
</cp:coreProperties>
</file>