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20" w:type="dxa"/>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180"/>
      </w:tblGrid>
      <w:tr w:rsidR="00E56C65" w:rsidTr="005E7804">
        <w:trPr>
          <w:trHeight w:val="992"/>
        </w:trPr>
        <w:tc>
          <w:tcPr>
            <w:tcW w:w="5040" w:type="dxa"/>
          </w:tcPr>
          <w:p w:rsidR="00B05729" w:rsidRDefault="00052694" w:rsidP="002A6A65">
            <w:pPr>
              <w:spacing w:after="0" w:line="276" w:lineRule="auto"/>
              <w:jc w:val="center"/>
              <w:rPr>
                <w:b/>
                <w:bCs/>
              </w:rPr>
            </w:pPr>
            <w:r>
              <w:t xml:space="preserve">UBND HUYỆN KIM THÀNH </w:t>
            </w:r>
            <w:r w:rsidR="002A6A65">
              <w:t xml:space="preserve">              </w:t>
            </w:r>
            <w:r w:rsidRPr="00B05729">
              <w:rPr>
                <w:b/>
                <w:bCs/>
              </w:rPr>
              <w:t>TRƯỜ</w:t>
            </w:r>
            <w:r w:rsidRPr="00B05729">
              <w:t xml:space="preserve">NG </w:t>
            </w:r>
            <w:r w:rsidRPr="00B05729">
              <w:rPr>
                <w:b/>
                <w:bCs/>
              </w:rPr>
              <w:t>TIỂU HỌC NGŨ PHÚC</w:t>
            </w:r>
          </w:p>
          <w:p w:rsidR="00B05729" w:rsidRDefault="00B05729" w:rsidP="00351C5A">
            <w:pPr>
              <w:spacing w:after="0" w:line="276" w:lineRule="auto"/>
              <w:ind w:firstLineChars="200" w:firstLine="562"/>
              <w:jc w:val="left"/>
              <w:rPr>
                <w:b/>
                <w:bCs/>
              </w:rPr>
            </w:pPr>
            <w:r>
              <w:rPr>
                <w:b/>
                <w:bCs/>
              </w:rPr>
              <w:t xml:space="preserve">        _______________</w:t>
            </w:r>
          </w:p>
          <w:p w:rsidR="00E56C65" w:rsidRDefault="004A4002" w:rsidP="00D01C60">
            <w:pPr>
              <w:spacing w:after="0" w:line="276" w:lineRule="auto"/>
              <w:jc w:val="left"/>
            </w:pPr>
            <w:r>
              <w:t xml:space="preserve">             </w:t>
            </w:r>
            <w:r w:rsidR="00D01C60">
              <w:t xml:space="preserve">    </w:t>
            </w:r>
            <w:r w:rsidR="00052694">
              <w:t>Số</w:t>
            </w:r>
            <w:r w:rsidR="00DB3817">
              <w:t>: 04</w:t>
            </w:r>
            <w:r w:rsidR="00052694">
              <w:t xml:space="preserve"> /TTr </w:t>
            </w:r>
            <w:r>
              <w:t>-THNP</w:t>
            </w:r>
            <w:r w:rsidR="00052694">
              <w:t xml:space="preserve">                                                 </w:t>
            </w:r>
          </w:p>
        </w:tc>
        <w:tc>
          <w:tcPr>
            <w:tcW w:w="6180" w:type="dxa"/>
          </w:tcPr>
          <w:p w:rsidR="00210FE8" w:rsidRDefault="00052694" w:rsidP="00351C5A">
            <w:pPr>
              <w:spacing w:after="0" w:line="276" w:lineRule="auto"/>
              <w:jc w:val="center"/>
              <w:rPr>
                <w:b/>
                <w:bCs/>
              </w:rPr>
            </w:pPr>
            <w:r>
              <w:rPr>
                <w:b/>
                <w:bCs/>
              </w:rPr>
              <w:t>CỘNG HOÀ XÃ HỘI CHỦ NGHĨA VIỆT NAM           Độc lập- Tự do- Hạnh phúc</w:t>
            </w:r>
          </w:p>
          <w:p w:rsidR="00210FE8" w:rsidRPr="00351C5A" w:rsidRDefault="00210FE8" w:rsidP="00351C5A">
            <w:pPr>
              <w:spacing w:after="0" w:line="276" w:lineRule="auto"/>
              <w:jc w:val="center"/>
              <w:rPr>
                <w:b/>
                <w:bCs/>
              </w:rPr>
            </w:pPr>
            <w:r>
              <w:rPr>
                <w:b/>
                <w:bCs/>
              </w:rPr>
              <w:t>_____________________</w:t>
            </w:r>
          </w:p>
          <w:p w:rsidR="00E56C65" w:rsidRPr="00210FE8" w:rsidRDefault="00351C5A" w:rsidP="00351C5A">
            <w:pPr>
              <w:spacing w:after="0" w:line="276" w:lineRule="auto"/>
              <w:jc w:val="center"/>
            </w:pPr>
            <w:r>
              <w:rPr>
                <w:i/>
                <w:iCs/>
              </w:rPr>
              <w:t>Ngũ Phúc, ngày 20  tháng 01  năm 2025</w:t>
            </w:r>
          </w:p>
        </w:tc>
      </w:tr>
    </w:tbl>
    <w:p w:rsidR="00B05729" w:rsidRDefault="00B05729" w:rsidP="00351C5A">
      <w:pPr>
        <w:tabs>
          <w:tab w:val="left" w:pos="3465"/>
        </w:tabs>
        <w:spacing w:after="0" w:line="276" w:lineRule="auto"/>
        <w:ind w:firstLine="720"/>
        <w:rPr>
          <w:b/>
          <w:bCs/>
        </w:rPr>
      </w:pPr>
      <w:r>
        <w:rPr>
          <w:b/>
          <w:bCs/>
        </w:rPr>
        <w:tab/>
      </w:r>
    </w:p>
    <w:p w:rsidR="00B05729" w:rsidRDefault="00B05729" w:rsidP="00351C5A">
      <w:pPr>
        <w:tabs>
          <w:tab w:val="left" w:pos="3465"/>
        </w:tabs>
        <w:spacing w:after="0" w:line="276" w:lineRule="auto"/>
        <w:ind w:firstLine="720"/>
        <w:rPr>
          <w:b/>
          <w:bCs/>
        </w:rPr>
      </w:pPr>
      <w:r>
        <w:rPr>
          <w:b/>
          <w:bCs/>
        </w:rPr>
        <w:t xml:space="preserve">                                         TỜ TRÌNH</w:t>
      </w:r>
    </w:p>
    <w:p w:rsidR="00B05729" w:rsidRPr="00B05729" w:rsidRDefault="00B05729" w:rsidP="005E7804">
      <w:pPr>
        <w:spacing w:after="0" w:line="240" w:lineRule="auto"/>
        <w:ind w:firstLine="720"/>
        <w:jc w:val="center"/>
        <w:rPr>
          <w:b/>
          <w:bCs/>
          <w:szCs w:val="28"/>
        </w:rPr>
      </w:pPr>
      <w:r w:rsidRPr="00B05729">
        <w:rPr>
          <w:b/>
          <w:szCs w:val="28"/>
        </w:rPr>
        <w:t>V/v đề nghị thẩm định, phê duyệt kế hoạch thu các khoản thu năm học 2024-2025</w:t>
      </w:r>
    </w:p>
    <w:p w:rsidR="004A4002" w:rsidRDefault="00942454" w:rsidP="005E7804">
      <w:pPr>
        <w:tabs>
          <w:tab w:val="left" w:pos="4395"/>
        </w:tabs>
        <w:spacing w:after="0" w:line="240" w:lineRule="auto"/>
        <w:ind w:firstLine="720"/>
        <w:rPr>
          <w:b/>
          <w:bCs/>
        </w:rPr>
      </w:pPr>
      <w:r>
        <w:rPr>
          <w:b/>
          <w:bCs/>
        </w:rPr>
        <w:t xml:space="preserve">                                          _____________</w:t>
      </w:r>
    </w:p>
    <w:p w:rsidR="00E56C65" w:rsidRPr="00B05729" w:rsidRDefault="00052694" w:rsidP="00351C5A">
      <w:pPr>
        <w:spacing w:after="0" w:line="276" w:lineRule="auto"/>
        <w:ind w:firstLine="720"/>
        <w:rPr>
          <w:bCs/>
          <w:i/>
        </w:rPr>
      </w:pPr>
      <w:r>
        <w:rPr>
          <w:b/>
          <w:bCs/>
        </w:rPr>
        <w:t xml:space="preserve">Kính gửi:   </w:t>
      </w:r>
      <w:r w:rsidR="00210FE8">
        <w:rPr>
          <w:b/>
          <w:bCs/>
        </w:rPr>
        <w:t xml:space="preserve">  </w:t>
      </w:r>
      <w:r w:rsidR="00210FE8" w:rsidRPr="00B05729">
        <w:rPr>
          <w:bCs/>
          <w:i/>
        </w:rPr>
        <w:t xml:space="preserve">- </w:t>
      </w:r>
      <w:r w:rsidRPr="00B05729">
        <w:rPr>
          <w:bCs/>
          <w:i/>
        </w:rPr>
        <w:t>Phòng Giáo dục và Đào tạo huyện Kim Thành</w:t>
      </w:r>
    </w:p>
    <w:p w:rsidR="00E56C65" w:rsidRPr="00B05729" w:rsidRDefault="00052694" w:rsidP="00351C5A">
      <w:pPr>
        <w:pStyle w:val="ListParagraph"/>
        <w:numPr>
          <w:ilvl w:val="0"/>
          <w:numId w:val="3"/>
        </w:numPr>
        <w:spacing w:after="0" w:line="276" w:lineRule="auto"/>
        <w:rPr>
          <w:bCs/>
          <w:i/>
        </w:rPr>
      </w:pPr>
      <w:r w:rsidRPr="00B05729">
        <w:rPr>
          <w:bCs/>
          <w:i/>
        </w:rPr>
        <w:t>Ủy ban nhân dân xã.</w:t>
      </w:r>
    </w:p>
    <w:p w:rsidR="00E56C65" w:rsidRDefault="00052694" w:rsidP="00351C5A">
      <w:pPr>
        <w:spacing w:after="0" w:line="276" w:lineRule="auto"/>
        <w:ind w:firstLine="720"/>
      </w:pPr>
      <w:r>
        <w:t>Căn cứ Nghị quyết số 17/2024/NQ-HĐND ngày 18/10/2024 của Hội đồng nhân dân tỉnh Hải Dương quy định mức thu học phí và danh mục các khoản thu, mức thu, cơ chế quản lý thu, chỉ với các dịch vụ hỗ trợ hoạt động giáo dục tại các cơ sở giáo dục mầm non, giáo dục phổ thông công lập trên địa bàn tỉnh Hải Dương;</w:t>
      </w:r>
    </w:p>
    <w:p w:rsidR="00E56C65" w:rsidRDefault="00052694" w:rsidP="00351C5A">
      <w:pPr>
        <w:spacing w:after="0" w:line="276" w:lineRule="auto"/>
        <w:ind w:firstLine="720"/>
      </w:pPr>
      <w:r>
        <w:t>Căn cứ Công văn số 2528/HDLN SGDĐT-TC ngày 15/11/2024 của Liên Sở Giáo dục và Đào tạo - Tài chính về việc hướng dẫn thu, quản lý, sử dụng các khoản thu trong các cơ sở giáo dục công lập trên địa bàn tỉnh;</w:t>
      </w:r>
    </w:p>
    <w:p w:rsidR="00E56C65" w:rsidRDefault="00052694" w:rsidP="00351C5A">
      <w:pPr>
        <w:spacing w:after="0" w:line="276" w:lineRule="auto"/>
        <w:ind w:firstLine="720"/>
      </w:pPr>
      <w:r>
        <w:t>Căn cứ nghị quyết các cuộc họp: lãnh đạo nhà trường, lãnh đạo nhà trường mở rộng, ban chi ủy, hội đồng trường, họp ban đại diện cha mẹ học sinh (CMHS), họp cán bộ, viên chức, người lao động trong nhà trường, họp CMHS các lớp, văn bản thỏa thuận giữa nhà trường và đại diện CMHS về về các khoản thu trong nhà trường năm học 2024- 2025</w:t>
      </w:r>
    </w:p>
    <w:p w:rsidR="00E56C65" w:rsidRDefault="00052694" w:rsidP="00351C5A">
      <w:pPr>
        <w:spacing w:after="0" w:line="276" w:lineRule="auto"/>
        <w:ind w:firstLine="720"/>
      </w:pPr>
      <w:r>
        <w:t>Trường</w:t>
      </w:r>
      <w:r w:rsidR="00210FE8">
        <w:t xml:space="preserve"> tiểu học Ngũ Phúc </w:t>
      </w:r>
      <w:r>
        <w:t xml:space="preserve"> lập Tờ trình đề nghị Phòng Giáo dục và Đào tạo huyện thẩm định, phê duyệt các khoản thu trong năm họ</w:t>
      </w:r>
      <w:r w:rsidR="00D01C60">
        <w:t xml:space="preserve">c 2024-2025. </w:t>
      </w:r>
      <w:r>
        <w:t>Cụ thể như sau:</w:t>
      </w:r>
    </w:p>
    <w:p w:rsidR="00D01C60" w:rsidRPr="005E7804" w:rsidRDefault="00052694" w:rsidP="005E7804">
      <w:pPr>
        <w:spacing w:after="0" w:line="276" w:lineRule="auto"/>
        <w:rPr>
          <w:b/>
        </w:rPr>
      </w:pPr>
      <w:r w:rsidRPr="00351C5A">
        <w:rPr>
          <w:b/>
        </w:rPr>
        <w:t>1. Các khoản thu gồm:</w:t>
      </w:r>
      <w:r w:rsidR="005E7804">
        <w:rPr>
          <w:b/>
        </w:rPr>
        <w:t xml:space="preserve"> </w:t>
      </w:r>
      <w:r w:rsidR="00D01C60" w:rsidRPr="00A36289">
        <w:rPr>
          <w:b/>
          <w:bCs/>
          <w:i/>
        </w:rPr>
        <w:t>Các khoản thu the</w:t>
      </w:r>
      <w:r w:rsidR="005E7804">
        <w:rPr>
          <w:b/>
          <w:bCs/>
          <w:i/>
        </w:rPr>
        <w:t>o công văn 2528/HDLN SGD ĐT-STC ngày 15/11/2024.</w:t>
      </w:r>
    </w:p>
    <w:p w:rsidR="00D01C60" w:rsidRPr="00C348BB" w:rsidRDefault="00D01C60" w:rsidP="00D01C60">
      <w:pPr>
        <w:spacing w:after="0" w:line="276" w:lineRule="auto"/>
        <w:ind w:firstLine="669"/>
        <w:jc w:val="both"/>
        <w:rPr>
          <w:b/>
          <w:bCs/>
        </w:rPr>
      </w:pPr>
      <w:r>
        <w:rPr>
          <w:b/>
          <w:bCs/>
        </w:rPr>
        <w:t>a</w:t>
      </w:r>
      <w:r w:rsidRPr="00C348BB">
        <w:rPr>
          <w:b/>
          <w:bCs/>
        </w:rPr>
        <w:t>.Ti</w:t>
      </w:r>
      <w:r w:rsidRPr="00C348BB">
        <w:rPr>
          <w:rFonts w:cs="Arial"/>
          <w:b/>
          <w:bCs/>
        </w:rPr>
        <w:t>ề</w:t>
      </w:r>
      <w:r w:rsidRPr="00C348BB">
        <w:rPr>
          <w:b/>
          <w:bCs/>
        </w:rPr>
        <w:t>n n</w:t>
      </w:r>
      <w:r w:rsidRPr="00C348BB">
        <w:rPr>
          <w:rFonts w:cs="Arial"/>
          <w:b/>
          <w:bCs/>
        </w:rPr>
        <w:t>ướ</w:t>
      </w:r>
      <w:r w:rsidRPr="00C348BB">
        <w:rPr>
          <w:b/>
          <w:bCs/>
        </w:rPr>
        <w:t>c u</w:t>
      </w:r>
      <w:r w:rsidRPr="00C348BB">
        <w:rPr>
          <w:rFonts w:cs="Arial"/>
          <w:b/>
          <w:bCs/>
        </w:rPr>
        <w:t>ố</w:t>
      </w:r>
      <w:r w:rsidRPr="00C348BB">
        <w:rPr>
          <w:b/>
          <w:bCs/>
        </w:rPr>
        <w:t>ng tinh khi</w:t>
      </w:r>
      <w:r w:rsidRPr="00C348BB">
        <w:rPr>
          <w:rFonts w:cs="Arial"/>
          <w:b/>
          <w:bCs/>
        </w:rPr>
        <w:t>ế</w:t>
      </w:r>
      <w:r w:rsidRPr="00C348BB">
        <w:rPr>
          <w:b/>
          <w:bCs/>
        </w:rPr>
        <w:t xml:space="preserve">t </w:t>
      </w:r>
      <w:r w:rsidRPr="00C348BB">
        <w:rPr>
          <w:rFonts w:cs="Arial"/>
          <w:b/>
          <w:bCs/>
        </w:rPr>
        <w:t>đ</w:t>
      </w:r>
      <w:r w:rsidRPr="00C348BB">
        <w:rPr>
          <w:rFonts w:cs=".VnTime"/>
          <w:b/>
          <w:bCs/>
        </w:rPr>
        <w:t>ó</w:t>
      </w:r>
      <w:r w:rsidRPr="00C348BB">
        <w:rPr>
          <w:b/>
          <w:bCs/>
        </w:rPr>
        <w:t>ng bình:</w:t>
      </w:r>
    </w:p>
    <w:p w:rsidR="00D01C60" w:rsidRDefault="00D01C60" w:rsidP="00D01C60">
      <w:pPr>
        <w:spacing w:after="0" w:line="276" w:lineRule="auto"/>
        <w:ind w:firstLine="669"/>
        <w:jc w:val="both"/>
        <w:rPr>
          <w:bCs/>
        </w:rPr>
      </w:pPr>
      <w:r>
        <w:rPr>
          <w:bCs/>
        </w:rPr>
        <w:t>- M</w:t>
      </w:r>
      <w:r w:rsidRPr="00C348BB">
        <w:rPr>
          <w:bCs/>
        </w:rPr>
        <w:t>ức thu 7.000đ/HS/tháng.</w:t>
      </w:r>
    </w:p>
    <w:p w:rsidR="00D01C60" w:rsidRDefault="00D01C60" w:rsidP="00D01C60">
      <w:pPr>
        <w:spacing w:after="0" w:line="276" w:lineRule="auto"/>
        <w:ind w:firstLine="669"/>
        <w:jc w:val="both"/>
        <w:rPr>
          <w:bCs/>
        </w:rPr>
      </w:pPr>
      <w:r>
        <w:rPr>
          <w:bCs/>
        </w:rPr>
        <w:t>- Số tháng thu:</w:t>
      </w:r>
      <w:r w:rsidRPr="00C348BB">
        <w:rPr>
          <w:bCs/>
        </w:rPr>
        <w:t xml:space="preserve"> Thu 9 tháng.</w:t>
      </w:r>
    </w:p>
    <w:p w:rsidR="00D01C60" w:rsidRDefault="00D01C60" w:rsidP="00D01C60">
      <w:pPr>
        <w:spacing w:after="0" w:line="276" w:lineRule="auto"/>
        <w:ind w:firstLine="669"/>
        <w:jc w:val="both"/>
        <w:rPr>
          <w:bCs/>
        </w:rPr>
      </w:pPr>
      <w:r>
        <w:rPr>
          <w:bCs/>
        </w:rPr>
        <w:t>- Thời điểm thu: Thu  vào tháng 2/2025.</w:t>
      </w:r>
    </w:p>
    <w:p w:rsidR="00D01C60" w:rsidRDefault="00D01C60" w:rsidP="00D01C60">
      <w:pPr>
        <w:spacing w:after="0" w:line="276" w:lineRule="auto"/>
        <w:ind w:firstLine="669"/>
      </w:pPr>
      <w:r>
        <w:t>- Phân kỳ thu: Thu 1 lần.</w:t>
      </w:r>
    </w:p>
    <w:p w:rsidR="00D01C60" w:rsidRPr="00C348BB" w:rsidRDefault="00D01C60" w:rsidP="00D01C60">
      <w:pPr>
        <w:spacing w:after="0" w:line="276" w:lineRule="auto"/>
        <w:ind w:firstLine="669"/>
        <w:jc w:val="both"/>
        <w:rPr>
          <w:bCs/>
        </w:rPr>
      </w:pPr>
      <w:r>
        <w:rPr>
          <w:bCs/>
        </w:rPr>
        <w:t>- Hình thức thu: Chuyển khoản qua phần mềm.</w:t>
      </w:r>
    </w:p>
    <w:p w:rsidR="00D01C60" w:rsidRPr="00C348BB" w:rsidRDefault="00D01C60" w:rsidP="00D01C60">
      <w:pPr>
        <w:spacing w:after="0" w:line="276" w:lineRule="auto"/>
        <w:ind w:firstLine="669"/>
        <w:jc w:val="both"/>
        <w:rPr>
          <w:b/>
          <w:bCs/>
        </w:rPr>
      </w:pPr>
      <w:r>
        <w:rPr>
          <w:b/>
          <w:bCs/>
        </w:rPr>
        <w:t>b</w:t>
      </w:r>
      <w:r w:rsidRPr="00C348BB">
        <w:rPr>
          <w:b/>
          <w:bCs/>
        </w:rPr>
        <w:t>.Ti</w:t>
      </w:r>
      <w:r w:rsidRPr="00C348BB">
        <w:rPr>
          <w:rFonts w:cs="Arial"/>
          <w:b/>
          <w:bCs/>
        </w:rPr>
        <w:t>ề</w:t>
      </w:r>
      <w:r w:rsidRPr="00C348BB">
        <w:rPr>
          <w:b/>
          <w:bCs/>
        </w:rPr>
        <w:t>n h</w:t>
      </w:r>
      <w:r w:rsidRPr="00C348BB">
        <w:rPr>
          <w:rFonts w:cs="Arial"/>
          <w:b/>
          <w:bCs/>
        </w:rPr>
        <w:t>ọ</w:t>
      </w:r>
      <w:r w:rsidRPr="00C348BB">
        <w:rPr>
          <w:b/>
          <w:bCs/>
        </w:rPr>
        <w:t>c 2 bu</w:t>
      </w:r>
      <w:r w:rsidRPr="00C348BB">
        <w:rPr>
          <w:rFonts w:cs="Arial"/>
          <w:b/>
          <w:bCs/>
        </w:rPr>
        <w:t>ổ</w:t>
      </w:r>
      <w:r w:rsidRPr="00C348BB">
        <w:rPr>
          <w:b/>
          <w:bCs/>
        </w:rPr>
        <w:t>i/ng</w:t>
      </w:r>
      <w:r w:rsidRPr="00C348BB">
        <w:rPr>
          <w:rFonts w:cs="Arial"/>
          <w:b/>
          <w:bCs/>
        </w:rPr>
        <w:t>à</w:t>
      </w:r>
      <w:r w:rsidRPr="00C348BB">
        <w:rPr>
          <w:b/>
          <w:bCs/>
        </w:rPr>
        <w:t>y:</w:t>
      </w:r>
    </w:p>
    <w:p w:rsidR="00D01C60" w:rsidRDefault="00D01C60" w:rsidP="00D01C60">
      <w:pPr>
        <w:spacing w:after="0" w:line="276" w:lineRule="auto"/>
        <w:ind w:firstLine="669"/>
        <w:jc w:val="both"/>
        <w:rPr>
          <w:spacing w:val="-4"/>
        </w:rPr>
      </w:pPr>
      <w:r>
        <w:t>-</w:t>
      </w:r>
      <w:r w:rsidRPr="00C348BB">
        <w:t xml:space="preserve"> Mức thu</w:t>
      </w:r>
      <w:r w:rsidRPr="00C348BB">
        <w:rPr>
          <w:spacing w:val="-4"/>
        </w:rPr>
        <w:t xml:space="preserve"> = </w:t>
      </w:r>
      <w:r w:rsidRPr="00C348BB">
        <w:rPr>
          <w:spacing w:val="-4"/>
          <w:sz w:val="27"/>
          <w:szCs w:val="27"/>
        </w:rPr>
        <w:t xml:space="preserve">1.481.060 </w:t>
      </w:r>
      <w:r w:rsidRPr="00C348BB">
        <w:rPr>
          <w:spacing w:val="-4"/>
        </w:rPr>
        <w:t>đồng/HS/năm học .( Một triệu bốn trăm tám mốt nghìn không trăm sáu mươi đồng)</w:t>
      </w:r>
      <w:r>
        <w:rPr>
          <w:spacing w:val="-4"/>
        </w:rPr>
        <w:t>. Tính theo tiết là: 4.386 đồng/tiết/HS.</w:t>
      </w:r>
    </w:p>
    <w:p w:rsidR="00D01C60" w:rsidRDefault="00D01C60" w:rsidP="00D01C60">
      <w:pPr>
        <w:spacing w:after="0" w:line="276" w:lineRule="auto"/>
        <w:ind w:firstLine="669"/>
        <w:jc w:val="both"/>
        <w:rPr>
          <w:bCs/>
        </w:rPr>
      </w:pPr>
      <w:r>
        <w:rPr>
          <w:bCs/>
        </w:rPr>
        <w:t>- Số tháng thu: Thu 35 tuần học</w:t>
      </w:r>
      <w:r w:rsidRPr="00C348BB">
        <w:rPr>
          <w:bCs/>
        </w:rPr>
        <w:t>.</w:t>
      </w:r>
    </w:p>
    <w:p w:rsidR="00D01C60" w:rsidRPr="00923A61" w:rsidRDefault="00D01C60" w:rsidP="00D01C60">
      <w:pPr>
        <w:spacing w:after="0" w:line="276" w:lineRule="auto"/>
        <w:ind w:firstLine="669"/>
      </w:pPr>
      <w:r>
        <w:lastRenderedPageBreak/>
        <w:t>- Phân kỳ thu: Thu 2 lần/năm học.</w:t>
      </w:r>
    </w:p>
    <w:p w:rsidR="00D01C60" w:rsidRPr="00C348BB" w:rsidRDefault="00D01C60" w:rsidP="00D01C60">
      <w:pPr>
        <w:spacing w:after="0" w:line="276" w:lineRule="auto"/>
        <w:ind w:firstLine="669"/>
        <w:jc w:val="both"/>
        <w:rPr>
          <w:sz w:val="27"/>
          <w:szCs w:val="27"/>
        </w:rPr>
      </w:pPr>
      <w:r>
        <w:rPr>
          <w:sz w:val="27"/>
          <w:szCs w:val="27"/>
        </w:rPr>
        <w:t>+</w:t>
      </w:r>
      <w:r w:rsidRPr="00C348BB">
        <w:rPr>
          <w:sz w:val="27"/>
          <w:szCs w:val="27"/>
        </w:rPr>
        <w:t xml:space="preserve"> Cuối kì I (tháng 01,2/2025): thu 762.000 đồng/học sinh.</w:t>
      </w:r>
    </w:p>
    <w:p w:rsidR="00D01C60" w:rsidRDefault="00D01C60" w:rsidP="00D01C60">
      <w:pPr>
        <w:spacing w:after="0" w:line="276" w:lineRule="auto"/>
        <w:ind w:firstLine="669"/>
        <w:jc w:val="both"/>
        <w:rPr>
          <w:sz w:val="27"/>
          <w:szCs w:val="27"/>
        </w:rPr>
      </w:pPr>
      <w:r>
        <w:rPr>
          <w:sz w:val="27"/>
          <w:szCs w:val="27"/>
        </w:rPr>
        <w:t>+</w:t>
      </w:r>
      <w:r w:rsidRPr="00C348BB">
        <w:rPr>
          <w:sz w:val="27"/>
          <w:szCs w:val="27"/>
        </w:rPr>
        <w:t xml:space="preserve"> Cuối năm học (tháng 5/2025):  thu 719.060  đồng/học sinh.</w:t>
      </w:r>
    </w:p>
    <w:p w:rsidR="00D01C60" w:rsidRPr="00923A61" w:rsidRDefault="00D01C60" w:rsidP="00D01C60">
      <w:pPr>
        <w:spacing w:after="0" w:line="276" w:lineRule="auto"/>
        <w:ind w:firstLine="669"/>
        <w:jc w:val="both"/>
        <w:rPr>
          <w:bCs/>
        </w:rPr>
      </w:pPr>
      <w:r>
        <w:rPr>
          <w:bCs/>
        </w:rPr>
        <w:t>- Hình thức thu: Chuyển khoản qua phần mềm.</w:t>
      </w:r>
    </w:p>
    <w:p w:rsidR="005E7804" w:rsidRDefault="00D01C60" w:rsidP="005E7804">
      <w:pPr>
        <w:spacing w:after="0" w:line="276" w:lineRule="auto"/>
        <w:ind w:firstLine="669"/>
        <w:jc w:val="both"/>
        <w:rPr>
          <w:spacing w:val="-4"/>
        </w:rPr>
      </w:pPr>
      <w:r w:rsidRPr="00C348BB">
        <w:rPr>
          <w:spacing w:val="-4"/>
        </w:rPr>
        <w:t xml:space="preserve">+ Mức chi: 80 % tổng thu chi cho Gv trực tiếp giảng dạy ( không quá 100.000đ/tiết); 15% chi công tác quản lý; 5% chi hỗ trợ CSVC, điện nước. </w:t>
      </w:r>
    </w:p>
    <w:p w:rsidR="005E7804" w:rsidRDefault="005E7804" w:rsidP="005E7804">
      <w:pPr>
        <w:spacing w:after="0" w:line="276" w:lineRule="auto"/>
        <w:ind w:firstLine="720"/>
      </w:pPr>
      <w:r>
        <w:t>Đề nghị UBND xã Ngũ Phúc, Phòng GD&amp;ĐT xem xét phê duyệt để trường thực hiện./.</w:t>
      </w:r>
    </w:p>
    <w:p w:rsidR="00E56C65" w:rsidRDefault="00D01C60" w:rsidP="00351C5A">
      <w:pPr>
        <w:spacing w:after="0" w:line="276" w:lineRule="auto"/>
        <w:rPr>
          <w:b/>
          <w:bCs/>
        </w:rPr>
      </w:pPr>
      <w:r>
        <w:rPr>
          <w:b/>
          <w:bCs/>
        </w:rPr>
        <w:t xml:space="preserve">             </w:t>
      </w:r>
      <w:r w:rsidR="00052694">
        <w:rPr>
          <w:b/>
          <w:bCs/>
        </w:rPr>
        <w:t>TM. UBND XÃ                                                  HIỆU TRƯỞNG</w:t>
      </w:r>
    </w:p>
    <w:p w:rsidR="00D01C60" w:rsidRDefault="00D01C60" w:rsidP="00351C5A">
      <w:pPr>
        <w:spacing w:after="0" w:line="276" w:lineRule="auto"/>
        <w:rPr>
          <w:b/>
          <w:bCs/>
        </w:rPr>
      </w:pPr>
    </w:p>
    <w:p w:rsidR="00D01C60" w:rsidRDefault="00D01C60" w:rsidP="00351C5A">
      <w:pPr>
        <w:spacing w:after="0" w:line="276" w:lineRule="auto"/>
        <w:rPr>
          <w:b/>
          <w:bCs/>
        </w:rPr>
      </w:pPr>
    </w:p>
    <w:p w:rsidR="00D01C60" w:rsidRDefault="00D01C60" w:rsidP="00351C5A">
      <w:pPr>
        <w:spacing w:after="0" w:line="276" w:lineRule="auto"/>
        <w:rPr>
          <w:b/>
          <w:bCs/>
        </w:rPr>
      </w:pPr>
    </w:p>
    <w:p w:rsidR="00D01C60" w:rsidRDefault="00D01C60" w:rsidP="005E7804">
      <w:pPr>
        <w:spacing w:after="0" w:line="276" w:lineRule="auto"/>
        <w:rPr>
          <w:b/>
          <w:bCs/>
        </w:rPr>
      </w:pPr>
    </w:p>
    <w:p w:rsidR="00B57F7C" w:rsidRDefault="00B57F7C" w:rsidP="005E7804">
      <w:pPr>
        <w:spacing w:after="0" w:line="276" w:lineRule="auto"/>
        <w:rPr>
          <w:b/>
          <w:bCs/>
        </w:rPr>
      </w:pPr>
    </w:p>
    <w:p w:rsidR="00B57F7C" w:rsidRDefault="00B57F7C" w:rsidP="005E7804">
      <w:pPr>
        <w:spacing w:after="0" w:line="276" w:lineRule="auto"/>
        <w:rPr>
          <w:b/>
          <w:bCs/>
        </w:rPr>
      </w:pPr>
    </w:p>
    <w:p w:rsidR="00B57F7C" w:rsidRDefault="00B57F7C" w:rsidP="005E7804">
      <w:pPr>
        <w:spacing w:after="0" w:line="276" w:lineRule="auto"/>
        <w:rPr>
          <w:b/>
          <w:bCs/>
        </w:rPr>
      </w:pPr>
      <w:bookmarkStart w:id="0" w:name="_GoBack"/>
      <w:bookmarkEnd w:id="0"/>
    </w:p>
    <w:p w:rsidR="00D01C60" w:rsidRDefault="00D01C60" w:rsidP="00D01C60">
      <w:pPr>
        <w:spacing w:after="0" w:line="276" w:lineRule="auto"/>
        <w:jc w:val="center"/>
        <w:rPr>
          <w:b/>
          <w:bCs/>
        </w:rPr>
      </w:pPr>
    </w:p>
    <w:p w:rsidR="00D01C60" w:rsidRDefault="00D01C60" w:rsidP="00D01C60">
      <w:pPr>
        <w:tabs>
          <w:tab w:val="left" w:pos="3720"/>
        </w:tabs>
        <w:spacing w:after="0" w:line="276" w:lineRule="auto"/>
        <w:jc w:val="center"/>
        <w:rPr>
          <w:b/>
          <w:bCs/>
        </w:rPr>
      </w:pPr>
      <w:r>
        <w:rPr>
          <w:b/>
          <w:bCs/>
        </w:rPr>
        <w:t>PHÊ DUYỆT</w:t>
      </w:r>
    </w:p>
    <w:p w:rsidR="00D01C60" w:rsidRDefault="00D01C60" w:rsidP="00D01C60">
      <w:pPr>
        <w:tabs>
          <w:tab w:val="left" w:pos="3720"/>
        </w:tabs>
        <w:spacing w:after="0" w:line="276" w:lineRule="auto"/>
        <w:jc w:val="center"/>
        <w:rPr>
          <w:b/>
          <w:bCs/>
        </w:rPr>
      </w:pPr>
      <w:r>
        <w:rPr>
          <w:b/>
          <w:bCs/>
        </w:rPr>
        <w:t>CỦA PHÒNG GIÁO DỤC VÀ ĐÀO TẠO</w:t>
      </w:r>
    </w:p>
    <w:p w:rsidR="00D01C60" w:rsidRDefault="00D01C60" w:rsidP="00D01C60">
      <w:pPr>
        <w:spacing w:after="0" w:line="276" w:lineRule="auto"/>
        <w:jc w:val="center"/>
        <w:rPr>
          <w:b/>
          <w:bCs/>
        </w:rPr>
      </w:pPr>
    </w:p>
    <w:p w:rsidR="00D01C60" w:rsidRDefault="00D01C60"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B57F7C" w:rsidRDefault="00B57F7C" w:rsidP="00351C5A">
      <w:pPr>
        <w:spacing w:after="0" w:line="276" w:lineRule="auto"/>
        <w:rPr>
          <w:b/>
          <w:bCs/>
        </w:rPr>
      </w:pPr>
    </w:p>
    <w:p w:rsidR="00E56C65" w:rsidRDefault="00E56C65" w:rsidP="00351C5A">
      <w:pPr>
        <w:spacing w:after="0" w:line="276" w:lineRule="auto"/>
      </w:pPr>
    </w:p>
    <w:tbl>
      <w:tblPr>
        <w:tblStyle w:val="TableGrid"/>
        <w:tblW w:w="11220" w:type="dxa"/>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180"/>
      </w:tblGrid>
      <w:tr w:rsidR="00E56C65">
        <w:trPr>
          <w:trHeight w:val="1008"/>
        </w:trPr>
        <w:tc>
          <w:tcPr>
            <w:tcW w:w="5040" w:type="dxa"/>
          </w:tcPr>
          <w:p w:rsidR="00E56C65" w:rsidRDefault="00052694" w:rsidP="002323DB">
            <w:pPr>
              <w:spacing w:after="0" w:line="276" w:lineRule="auto"/>
              <w:ind w:firstLineChars="200" w:firstLine="560"/>
              <w:jc w:val="center"/>
              <w:rPr>
                <w:b/>
                <w:bCs/>
              </w:rPr>
            </w:pPr>
            <w:r>
              <w:t xml:space="preserve">UBND HUYỆN KIM THÀNH </w:t>
            </w:r>
            <w:r w:rsidR="002323DB">
              <w:t xml:space="preserve">     </w:t>
            </w:r>
            <w:r>
              <w:rPr>
                <w:b/>
                <w:bCs/>
              </w:rPr>
              <w:t>TRƯỜ</w:t>
            </w:r>
            <w:r>
              <w:t xml:space="preserve">NG </w:t>
            </w:r>
            <w:r>
              <w:rPr>
                <w:b/>
                <w:bCs/>
              </w:rPr>
              <w:t>TIỂU HỌC NGŨ PHÚC</w:t>
            </w:r>
          </w:p>
          <w:p w:rsidR="00847FE3" w:rsidRDefault="00847FE3" w:rsidP="00351C5A">
            <w:pPr>
              <w:spacing w:after="0" w:line="276" w:lineRule="auto"/>
              <w:ind w:firstLineChars="200" w:firstLine="562"/>
              <w:jc w:val="left"/>
              <w:rPr>
                <w:b/>
                <w:bCs/>
              </w:rPr>
            </w:pPr>
            <w:r>
              <w:rPr>
                <w:b/>
                <w:bCs/>
              </w:rPr>
              <w:t xml:space="preserve">               ___________</w:t>
            </w:r>
          </w:p>
          <w:p w:rsidR="00E56C65" w:rsidRDefault="00847FE3" w:rsidP="00351C5A">
            <w:pPr>
              <w:spacing w:after="0" w:line="276" w:lineRule="auto"/>
              <w:jc w:val="left"/>
            </w:pPr>
            <w:r>
              <w:t xml:space="preserve">                      </w:t>
            </w:r>
            <w:r w:rsidR="00052694">
              <w:t xml:space="preserve">Số: </w:t>
            </w:r>
            <w:r w:rsidR="004A4002">
              <w:t xml:space="preserve"> 03</w:t>
            </w:r>
            <w:r w:rsidR="00052694">
              <w:t xml:space="preserve"> /THNP                                            </w:t>
            </w:r>
          </w:p>
        </w:tc>
        <w:tc>
          <w:tcPr>
            <w:tcW w:w="6180" w:type="dxa"/>
          </w:tcPr>
          <w:p w:rsidR="00E56C65" w:rsidRDefault="00052694" w:rsidP="00351C5A">
            <w:pPr>
              <w:spacing w:after="0" w:line="276" w:lineRule="auto"/>
              <w:jc w:val="center"/>
              <w:rPr>
                <w:b/>
                <w:bCs/>
              </w:rPr>
            </w:pPr>
            <w:r>
              <w:rPr>
                <w:b/>
                <w:bCs/>
              </w:rPr>
              <w:t>CỘNG HOÀ XÃ HỘI CHỦ NGHĨA VIỆT NAM           Độc lập- Tự do- Hạnh phúc</w:t>
            </w:r>
          </w:p>
          <w:p w:rsidR="00E818DB" w:rsidRDefault="00E818DB" w:rsidP="00351C5A">
            <w:pPr>
              <w:spacing w:after="0" w:line="276" w:lineRule="auto"/>
              <w:jc w:val="center"/>
              <w:rPr>
                <w:b/>
                <w:bCs/>
              </w:rPr>
            </w:pPr>
            <w:r>
              <w:rPr>
                <w:b/>
                <w:bCs/>
              </w:rPr>
              <w:t>_____________</w:t>
            </w:r>
          </w:p>
          <w:p w:rsidR="00E818DB" w:rsidRDefault="00E818DB" w:rsidP="00351C5A">
            <w:pPr>
              <w:spacing w:after="0" w:line="276" w:lineRule="auto"/>
              <w:jc w:val="center"/>
              <w:rPr>
                <w:i/>
                <w:iCs/>
              </w:rPr>
            </w:pPr>
          </w:p>
          <w:p w:rsidR="00E818DB" w:rsidRDefault="00E818DB" w:rsidP="00351C5A">
            <w:pPr>
              <w:spacing w:after="0" w:line="276" w:lineRule="auto"/>
              <w:jc w:val="center"/>
              <w:rPr>
                <w:b/>
                <w:bCs/>
              </w:rPr>
            </w:pPr>
            <w:r>
              <w:rPr>
                <w:i/>
                <w:iCs/>
              </w:rPr>
              <w:t xml:space="preserve">Ngũ </w:t>
            </w:r>
            <w:r w:rsidR="00812CAD">
              <w:rPr>
                <w:i/>
                <w:iCs/>
              </w:rPr>
              <w:t>Phúc, ngày 20  tháng 01  năm 2025</w:t>
            </w:r>
          </w:p>
        </w:tc>
      </w:tr>
    </w:tbl>
    <w:p w:rsidR="00847FE3" w:rsidRDefault="00847FE3" w:rsidP="00351C5A">
      <w:pPr>
        <w:spacing w:after="0" w:line="276" w:lineRule="auto"/>
        <w:jc w:val="center"/>
        <w:rPr>
          <w:b/>
          <w:bCs/>
        </w:rPr>
      </w:pPr>
    </w:p>
    <w:p w:rsidR="00351C5A" w:rsidRDefault="00052694" w:rsidP="00351C5A">
      <w:pPr>
        <w:spacing w:after="0" w:line="276" w:lineRule="auto"/>
        <w:jc w:val="center"/>
        <w:rPr>
          <w:b/>
          <w:bCs/>
        </w:rPr>
      </w:pPr>
      <w:r>
        <w:rPr>
          <w:b/>
          <w:bCs/>
        </w:rPr>
        <w:t xml:space="preserve">KẾ HOẠCH THU, CHI CÁC KHOẢN THU                                                             </w:t>
      </w:r>
      <w:r w:rsidR="00E818DB">
        <w:rPr>
          <w:b/>
          <w:bCs/>
        </w:rPr>
        <w:t xml:space="preserve"> Theo Công văn số 2528/HDLN SGDĐT-TC</w:t>
      </w:r>
      <w:r w:rsidR="00351C5A">
        <w:rPr>
          <w:b/>
          <w:bCs/>
        </w:rPr>
        <w:t xml:space="preserve"> ngày 15/11/2024</w:t>
      </w:r>
    </w:p>
    <w:p w:rsidR="00E56C65" w:rsidRDefault="00052694" w:rsidP="00351C5A">
      <w:pPr>
        <w:spacing w:after="0" w:line="276" w:lineRule="auto"/>
        <w:jc w:val="center"/>
        <w:rPr>
          <w:b/>
          <w:bCs/>
        </w:rPr>
      </w:pPr>
      <w:r>
        <w:rPr>
          <w:b/>
          <w:bCs/>
        </w:rPr>
        <w:t xml:space="preserve">Năm học 2024 </w:t>
      </w:r>
      <w:r w:rsidR="00847FE3">
        <w:rPr>
          <w:b/>
          <w:bCs/>
        </w:rPr>
        <w:t>–</w:t>
      </w:r>
      <w:r>
        <w:rPr>
          <w:b/>
          <w:bCs/>
        </w:rPr>
        <w:t xml:space="preserve"> 2025</w:t>
      </w:r>
    </w:p>
    <w:p w:rsidR="00847FE3" w:rsidRDefault="00E41B15" w:rsidP="00351C5A">
      <w:pPr>
        <w:spacing w:after="0" w:line="276" w:lineRule="auto"/>
        <w:jc w:val="center"/>
        <w:rPr>
          <w:b/>
          <w:bCs/>
        </w:rPr>
      </w:pPr>
      <w:r>
        <w:rPr>
          <w:b/>
          <w:bCs/>
        </w:rPr>
        <w:t>_______</w:t>
      </w:r>
    </w:p>
    <w:p w:rsidR="00E41B15" w:rsidRDefault="00E41B15" w:rsidP="00351C5A">
      <w:pPr>
        <w:spacing w:after="0" w:line="276" w:lineRule="auto"/>
        <w:ind w:firstLine="720"/>
      </w:pPr>
    </w:p>
    <w:p w:rsidR="00E56C65" w:rsidRDefault="00052694" w:rsidP="00351C5A">
      <w:pPr>
        <w:spacing w:after="0" w:line="276" w:lineRule="auto"/>
        <w:ind w:firstLine="720"/>
      </w:pPr>
      <w:r>
        <w:t>Căn cứ Nghị quyết số 17/2024/NQ-HĐND ngày 18/10/2024 của Hội đồng nhân dân tỉnh Hải Dương quy định mức thu học phí và danh mục các khoản thu, mức thu, cơ chế quản lý thu, chỉ với các dịch vụ hỗ trợ hoạt động giáo dục tại các cơ sở giáo dục mầm non, giáo dục phổ thông công lập trên địa bàn tỉnh Hải Dương;</w:t>
      </w:r>
    </w:p>
    <w:p w:rsidR="00E56C65" w:rsidRDefault="00052694" w:rsidP="00351C5A">
      <w:pPr>
        <w:spacing w:after="0" w:line="276" w:lineRule="auto"/>
        <w:ind w:firstLine="720"/>
      </w:pPr>
      <w:r>
        <w:t>Căn cứ Công văn số 2528/HDLN SGDĐT-TC ngày 15/11/2024 của Liên Sở Giáo dục và Đào tạo - Tài chính về việc hướng dẫn thu, quản lý, sử dụng các khoản thu trong các cơ sở giáo dục công lập trên địa bàn tỉnh;</w:t>
      </w:r>
    </w:p>
    <w:p w:rsidR="00E56C65" w:rsidRDefault="00052694" w:rsidP="00351C5A">
      <w:pPr>
        <w:spacing w:after="0" w:line="276" w:lineRule="auto"/>
        <w:ind w:firstLine="720"/>
      </w:pPr>
      <w:r>
        <w:t>Căn cứ nghị quyết các cuộc họp: lãnh đạo nhà trườ</w:t>
      </w:r>
      <w:r w:rsidR="00812CAD">
        <w:t xml:space="preserve">ng, </w:t>
      </w:r>
      <w:r>
        <w:t xml:space="preserve">ban chi ủy, hội đồng trường, họp ban đại diện cha mẹ học sinh (CMHS), họp cán bộ, viên chức, người lao động trong nhà trường, họp CMHS các lớp, văn bản thỏa thuận giữa nhà trường và đại diện CMHS về các khoản thu trong nhà trường năm học 2024-2025 </w:t>
      </w:r>
    </w:p>
    <w:p w:rsidR="00847FE3" w:rsidRDefault="00052694" w:rsidP="00351C5A">
      <w:pPr>
        <w:autoSpaceDE w:val="0"/>
        <w:autoSpaceDN w:val="0"/>
        <w:adjustRightInd w:val="0"/>
        <w:spacing w:after="0" w:line="276" w:lineRule="auto"/>
        <w:ind w:firstLine="720"/>
      </w:pPr>
      <w:r>
        <w:t>Trường Tiểu học Ngũ Phúc xây dựng Kế hoạch thu, chi các khoản thu trong nhà trường năm học như sau:</w:t>
      </w:r>
    </w:p>
    <w:p w:rsidR="00E56C65" w:rsidRPr="00326D14" w:rsidRDefault="00052694" w:rsidP="00351C5A">
      <w:pPr>
        <w:spacing w:after="0" w:line="276" w:lineRule="auto"/>
        <w:rPr>
          <w:b/>
        </w:rPr>
      </w:pPr>
      <w:r w:rsidRPr="00326D14">
        <w:rPr>
          <w:b/>
        </w:rPr>
        <w:t>1. NGUYÊN TẮC CHUNG</w:t>
      </w:r>
    </w:p>
    <w:p w:rsidR="003E7951" w:rsidRDefault="003E7951" w:rsidP="003E7951">
      <w:pPr>
        <w:jc w:val="both"/>
      </w:pPr>
      <w:r>
        <w:t>1. Tất cả các nội dung thu, chi, quản lý, sử dụng các khoản thu phải đảm bảo công khai, minh bạch, đúng mục đích, tiết kiệm, hiệu quả. Các cơ sở giáo dục phải thực hiện đầy đủ nghĩa vụ các khoản nộp ngân sách nhà nước, thuế theo quy định hiện hành.</w:t>
      </w:r>
    </w:p>
    <w:p w:rsidR="003E7951" w:rsidRDefault="003E7951" w:rsidP="003E7951">
      <w:pPr>
        <w:jc w:val="both"/>
      </w:pPr>
      <w:r>
        <w:t xml:space="preserve">2. Mức thu của từng khoản phải phù hợp với điều kiện thực tế của địa phương, thu nhập của cha mẹ học sinh. Các cơ sở giáo dục lựa chọn thời điểm thu phù hợp, không thu dồn, thu ghép các khoản thu vào cùng một thời điểm; xem xét </w:t>
      </w:r>
      <w:r>
        <w:lastRenderedPageBreak/>
        <w:t>thực hiện miễn, giảm các khoản thu đối với học sinh thuộc đối tượng chính sách, gia đình hộ nghèo, hộ cận nghèo; tính toán xây dựng, thống nhất cơ cấu chi, định mức chi và quy định trong quy chế chi tiêu nội bộ của đơn vị, đảm bảo phù hợp với nguồn kinh phí thu được.</w:t>
      </w:r>
    </w:p>
    <w:p w:rsidR="003E7951" w:rsidRDefault="003E7951" w:rsidP="003E7951">
      <w:pPr>
        <w:jc w:val="both"/>
      </w:pPr>
      <w:r>
        <w:t>3. Các khoản thu, mức thụ phải được thỏa thuận thống nhất bằng văn bản với cha mẹ học sinh trên tinh thần tự nguyện, dân chủ; có sự thống nhất của Hội đồng trường. Đối với các khoản thu không quy định tại Nghị quyết số 17/2024/NQ-HĐND phải được cơ quan quản lý cấp trên (Sở Giáo dục và Đào tạo đối với các trường trung học phổ thông; phòng Giáo dục và Đào tạo đối với các trường mầm non, tiểu học, trung học cơ sở, trung tâm giáo dục nghề nghiệp - giáo dục thường xuyên) thẩm định, phê duyệt.</w:t>
      </w:r>
    </w:p>
    <w:p w:rsidR="003E7951" w:rsidRDefault="003E7951" w:rsidP="003E7951">
      <w:pPr>
        <w:jc w:val="both"/>
      </w:pPr>
      <w:r>
        <w:t>4. Các khoản thu ngoài học phí có tính chất thường xuyên (mức thu theo giờ, ngày, tháng) được tỉnh theo thời gian thực tế học sinh đến trường.</w:t>
      </w:r>
    </w:p>
    <w:p w:rsidR="003E7951" w:rsidRDefault="003E7951" w:rsidP="003E7951">
      <w:pPr>
        <w:jc w:val="both"/>
      </w:pPr>
      <w:r>
        <w:t>5. Các cơ sở giáo dục chỉ được tiến hành thu khi đảm bảo đầy đủ hồ sơ theo đúng quy trình, quy định. Trong quá trình thực hiện, các nội dung thu, chỉ phải đảm bảo tuân thủ đúng theo quy định của Luật Kế toán, Luật Đấu thầu và các quy định pháp luật liên quan.</w:t>
      </w:r>
    </w:p>
    <w:p w:rsidR="00E56C65" w:rsidRPr="00326D14" w:rsidRDefault="00052694" w:rsidP="00351C5A">
      <w:pPr>
        <w:spacing w:after="0" w:line="276" w:lineRule="auto"/>
        <w:rPr>
          <w:b/>
        </w:rPr>
      </w:pPr>
      <w:r w:rsidRPr="00326D14">
        <w:rPr>
          <w:b/>
        </w:rPr>
        <w:t>II. CÁC KHOẢN THU</w:t>
      </w:r>
      <w:r w:rsidR="00326D14" w:rsidRPr="00326D14">
        <w:rPr>
          <w:b/>
        </w:rPr>
        <w:t>:</w:t>
      </w:r>
    </w:p>
    <w:p w:rsidR="00326D14" w:rsidRPr="00A36289" w:rsidRDefault="00326D14" w:rsidP="00351C5A">
      <w:pPr>
        <w:spacing w:after="0" w:line="276" w:lineRule="auto"/>
        <w:ind w:firstLine="669"/>
        <w:rPr>
          <w:b/>
          <w:i/>
        </w:rPr>
      </w:pPr>
      <w:r w:rsidRPr="00A36289">
        <w:rPr>
          <w:b/>
          <w:i/>
        </w:rPr>
        <w:t>1. Các khoản thu theo Nghị quyết 17/2024/HĐND :</w:t>
      </w:r>
    </w:p>
    <w:p w:rsidR="00A36289" w:rsidRDefault="00326D14" w:rsidP="00351C5A">
      <w:pPr>
        <w:spacing w:after="0" w:line="276" w:lineRule="auto"/>
        <w:ind w:firstLine="669"/>
        <w:jc w:val="both"/>
        <w:rPr>
          <w:bCs/>
        </w:rPr>
      </w:pPr>
      <w:r w:rsidRPr="00C348BB">
        <w:rPr>
          <w:b/>
          <w:bCs/>
        </w:rPr>
        <w:t>a.Ti</w:t>
      </w:r>
      <w:r w:rsidRPr="00C348BB">
        <w:rPr>
          <w:rFonts w:cs="Arial"/>
          <w:b/>
          <w:bCs/>
        </w:rPr>
        <w:t>ề</w:t>
      </w:r>
      <w:r w:rsidRPr="00C348BB">
        <w:rPr>
          <w:b/>
          <w:bCs/>
        </w:rPr>
        <w:t>n v</w:t>
      </w:r>
      <w:r w:rsidRPr="00C348BB">
        <w:rPr>
          <w:rFonts w:cs="Arial"/>
          <w:b/>
          <w:bCs/>
        </w:rPr>
        <w:t>ệ</w:t>
      </w:r>
      <w:r w:rsidRPr="00C348BB">
        <w:rPr>
          <w:b/>
          <w:bCs/>
        </w:rPr>
        <w:t xml:space="preserve"> sinh tr</w:t>
      </w:r>
      <w:r w:rsidRPr="00C348BB">
        <w:rPr>
          <w:rFonts w:cs="Arial"/>
          <w:b/>
          <w:bCs/>
        </w:rPr>
        <w:t>ườ</w:t>
      </w:r>
      <w:r w:rsidRPr="00C348BB">
        <w:rPr>
          <w:b/>
          <w:bCs/>
        </w:rPr>
        <w:t>ng l</w:t>
      </w:r>
      <w:r w:rsidRPr="00C348BB">
        <w:rPr>
          <w:rFonts w:cs="Arial"/>
          <w:b/>
          <w:bCs/>
        </w:rPr>
        <w:t>ớ</w:t>
      </w:r>
      <w:r w:rsidRPr="00C348BB">
        <w:rPr>
          <w:b/>
          <w:bCs/>
        </w:rPr>
        <w:t>p, nh</w:t>
      </w:r>
      <w:r w:rsidRPr="00C348BB">
        <w:rPr>
          <w:rFonts w:cs="Arial"/>
          <w:b/>
          <w:bCs/>
        </w:rPr>
        <w:t>à</w:t>
      </w:r>
      <w:r w:rsidRPr="00C348BB">
        <w:rPr>
          <w:b/>
          <w:bCs/>
        </w:rPr>
        <w:t xml:space="preserve"> v</w:t>
      </w:r>
      <w:r w:rsidRPr="00C348BB">
        <w:rPr>
          <w:rFonts w:cs="Arial"/>
          <w:b/>
          <w:bCs/>
        </w:rPr>
        <w:t>ệ</w:t>
      </w:r>
      <w:r w:rsidRPr="00C348BB">
        <w:rPr>
          <w:b/>
          <w:bCs/>
        </w:rPr>
        <w:t xml:space="preserve"> sinh</w:t>
      </w:r>
      <w:r w:rsidRPr="00C348BB">
        <w:rPr>
          <w:bCs/>
        </w:rPr>
        <w:t xml:space="preserve">: </w:t>
      </w:r>
    </w:p>
    <w:p w:rsidR="00A36289" w:rsidRDefault="00A36289" w:rsidP="00351C5A">
      <w:pPr>
        <w:spacing w:after="0" w:line="276" w:lineRule="auto"/>
        <w:ind w:firstLine="669"/>
        <w:jc w:val="both"/>
        <w:rPr>
          <w:bCs/>
        </w:rPr>
      </w:pPr>
      <w:r>
        <w:rPr>
          <w:bCs/>
        </w:rPr>
        <w:t>-</w:t>
      </w:r>
      <w:r w:rsidR="00326D14" w:rsidRPr="00C348BB">
        <w:rPr>
          <w:rFonts w:cs="Arial"/>
          <w:bCs/>
        </w:rPr>
        <w:t>Đố</w:t>
      </w:r>
      <w:r w:rsidR="00326D14" w:rsidRPr="00C348BB">
        <w:rPr>
          <w:bCs/>
        </w:rPr>
        <w:t>i với lớp HS tự quét lớp : Thu 15.000 đ/ tháng/HS;</w:t>
      </w:r>
    </w:p>
    <w:p w:rsidR="00A36289" w:rsidRDefault="00A36289" w:rsidP="00351C5A">
      <w:pPr>
        <w:spacing w:after="0" w:line="276" w:lineRule="auto"/>
        <w:ind w:firstLine="669"/>
        <w:jc w:val="both"/>
        <w:rPr>
          <w:bCs/>
        </w:rPr>
      </w:pPr>
      <w:r>
        <w:rPr>
          <w:bCs/>
        </w:rPr>
        <w:t xml:space="preserve"> -Đ</w:t>
      </w:r>
      <w:r w:rsidR="00326D14" w:rsidRPr="00C348BB">
        <w:rPr>
          <w:bCs/>
        </w:rPr>
        <w:t>ối với lớp HS thuê quét lớp: Thu 23.000 đ/HS/ tháng/HS.</w:t>
      </w:r>
    </w:p>
    <w:p w:rsidR="00A36289" w:rsidRDefault="00A36289" w:rsidP="00351C5A">
      <w:pPr>
        <w:spacing w:after="0" w:line="276" w:lineRule="auto"/>
        <w:ind w:firstLine="669"/>
        <w:jc w:val="both"/>
        <w:rPr>
          <w:bCs/>
        </w:rPr>
      </w:pPr>
      <w:r>
        <w:rPr>
          <w:bCs/>
        </w:rPr>
        <w:t xml:space="preserve">- Số tháng thu: </w:t>
      </w:r>
      <w:r w:rsidR="00326D14" w:rsidRPr="00C348BB">
        <w:rPr>
          <w:bCs/>
        </w:rPr>
        <w:t xml:space="preserve"> Thu 9 tháng</w:t>
      </w:r>
      <w:r>
        <w:rPr>
          <w:bCs/>
        </w:rPr>
        <w:t xml:space="preserve"> ( Từ tháng 9/2024 đến hết tháng 5/2025) </w:t>
      </w:r>
      <w:r w:rsidR="00326D14" w:rsidRPr="00C348BB">
        <w:rPr>
          <w:bCs/>
        </w:rPr>
        <w:t xml:space="preserve"> Trong đó tháng 9,10/2024 </w:t>
      </w:r>
      <w:r>
        <w:rPr>
          <w:bCs/>
        </w:rPr>
        <w:t xml:space="preserve">chỉ </w:t>
      </w:r>
      <w:r w:rsidR="00326D14" w:rsidRPr="00C348BB">
        <w:rPr>
          <w:bCs/>
        </w:rPr>
        <w:t>thu 15.000đ/HS/tháng theo NQ 08/HĐND tỉnh</w:t>
      </w:r>
      <w:r>
        <w:rPr>
          <w:bCs/>
        </w:rPr>
        <w:t>.</w:t>
      </w:r>
    </w:p>
    <w:p w:rsidR="00326D14" w:rsidRDefault="00A36289" w:rsidP="00351C5A">
      <w:pPr>
        <w:spacing w:after="0" w:line="276" w:lineRule="auto"/>
        <w:ind w:firstLine="669"/>
        <w:jc w:val="both"/>
        <w:rPr>
          <w:bCs/>
        </w:rPr>
      </w:pPr>
      <w:r>
        <w:rPr>
          <w:bCs/>
        </w:rPr>
        <w:t>- Thời điểm thu: Thu 01 lần vào tháng 11/2024</w:t>
      </w:r>
      <w:r w:rsidR="00326D14" w:rsidRPr="00C348BB">
        <w:rPr>
          <w:bCs/>
        </w:rPr>
        <w:t xml:space="preserve"> ( Có dự toán thu, chi kèm theo)</w:t>
      </w:r>
    </w:p>
    <w:p w:rsidR="00A36289" w:rsidRPr="00C348BB" w:rsidRDefault="00A36289" w:rsidP="00351C5A">
      <w:pPr>
        <w:spacing w:after="0" w:line="276" w:lineRule="auto"/>
        <w:ind w:firstLine="669"/>
        <w:jc w:val="both"/>
        <w:rPr>
          <w:bCs/>
        </w:rPr>
      </w:pPr>
      <w:r>
        <w:rPr>
          <w:bCs/>
        </w:rPr>
        <w:t>- Hình thức thu: Chuyển khoản qua phần mềm.</w:t>
      </w:r>
    </w:p>
    <w:p w:rsidR="00A36289" w:rsidRDefault="00326D14" w:rsidP="00351C5A">
      <w:pPr>
        <w:spacing w:after="0" w:line="276" w:lineRule="auto"/>
        <w:ind w:firstLine="669"/>
        <w:jc w:val="both"/>
        <w:rPr>
          <w:bCs/>
        </w:rPr>
      </w:pPr>
      <w:r w:rsidRPr="00C348BB">
        <w:rPr>
          <w:b/>
          <w:bCs/>
        </w:rPr>
        <w:t>b.Ti</w:t>
      </w:r>
      <w:r w:rsidRPr="00C348BB">
        <w:rPr>
          <w:rFonts w:cs="Arial"/>
          <w:b/>
          <w:bCs/>
        </w:rPr>
        <w:t>ề</w:t>
      </w:r>
      <w:r w:rsidRPr="00C348BB">
        <w:rPr>
          <w:b/>
          <w:bCs/>
        </w:rPr>
        <w:t xml:space="preserve">n </w:t>
      </w:r>
      <w:r w:rsidRPr="00C348BB">
        <w:rPr>
          <w:rFonts w:cs="Arial"/>
          <w:b/>
          <w:bCs/>
        </w:rPr>
        <w:t>ă</w:t>
      </w:r>
      <w:r w:rsidRPr="00C348BB">
        <w:rPr>
          <w:b/>
          <w:bCs/>
        </w:rPr>
        <w:t>n b</w:t>
      </w:r>
      <w:r w:rsidRPr="00C348BB">
        <w:rPr>
          <w:rFonts w:cs=".VnTime"/>
          <w:b/>
          <w:bCs/>
        </w:rPr>
        <w:t>á</w:t>
      </w:r>
      <w:r w:rsidRPr="00C348BB">
        <w:rPr>
          <w:b/>
          <w:bCs/>
        </w:rPr>
        <w:t>n tr</w:t>
      </w:r>
      <w:r w:rsidRPr="00C348BB">
        <w:rPr>
          <w:rFonts w:cs=".VnTime"/>
          <w:b/>
          <w:bCs/>
        </w:rPr>
        <w:t>ú</w:t>
      </w:r>
      <w:r w:rsidRPr="00C348BB">
        <w:rPr>
          <w:b/>
          <w:bCs/>
        </w:rPr>
        <w:t>:</w:t>
      </w:r>
      <w:r w:rsidRPr="00C348BB">
        <w:rPr>
          <w:bCs/>
        </w:rPr>
        <w:t xml:space="preserve"> </w:t>
      </w:r>
    </w:p>
    <w:p w:rsidR="00326D14" w:rsidRDefault="00A36289" w:rsidP="00351C5A">
      <w:pPr>
        <w:spacing w:after="0" w:line="276" w:lineRule="auto"/>
        <w:ind w:firstLine="669"/>
        <w:jc w:val="both"/>
        <w:rPr>
          <w:bCs/>
        </w:rPr>
      </w:pPr>
      <w:r>
        <w:rPr>
          <w:bCs/>
        </w:rPr>
        <w:t>-</w:t>
      </w:r>
      <w:r w:rsidR="00326D14" w:rsidRPr="00C348BB">
        <w:rPr>
          <w:bCs/>
        </w:rPr>
        <w:t>M</w:t>
      </w:r>
      <w:r w:rsidR="00326D14" w:rsidRPr="00C348BB">
        <w:rPr>
          <w:rFonts w:cs="Arial"/>
          <w:bCs/>
        </w:rPr>
        <w:t>ứ</w:t>
      </w:r>
      <w:r w:rsidR="00326D14" w:rsidRPr="00C348BB">
        <w:rPr>
          <w:bCs/>
        </w:rPr>
        <w:t xml:space="preserve">c thu 22.000 </w:t>
      </w:r>
      <w:r w:rsidR="00326D14" w:rsidRPr="00C348BB">
        <w:rPr>
          <w:rFonts w:cs="Arial"/>
          <w:bCs/>
        </w:rPr>
        <w:t>đ</w:t>
      </w:r>
      <w:r w:rsidR="00326D14" w:rsidRPr="00C348BB">
        <w:rPr>
          <w:bCs/>
        </w:rPr>
        <w:t>/su</w:t>
      </w:r>
      <w:r w:rsidR="00326D14" w:rsidRPr="00C348BB">
        <w:rPr>
          <w:rFonts w:cs="Arial"/>
          <w:bCs/>
        </w:rPr>
        <w:t>ấ</w:t>
      </w:r>
      <w:r w:rsidR="00326D14" w:rsidRPr="00C348BB">
        <w:rPr>
          <w:bCs/>
        </w:rPr>
        <w:t xml:space="preserve">t </w:t>
      </w:r>
      <w:r w:rsidR="00326D14" w:rsidRPr="00C348BB">
        <w:rPr>
          <w:rFonts w:cs="Arial"/>
          <w:bCs/>
        </w:rPr>
        <w:t>ă</w:t>
      </w:r>
      <w:r w:rsidR="00326D14" w:rsidRPr="00C348BB">
        <w:rPr>
          <w:bCs/>
        </w:rPr>
        <w:t xml:space="preserve">n/HS ( Qua </w:t>
      </w:r>
      <w:r w:rsidR="00326D14" w:rsidRPr="00C348BB">
        <w:rPr>
          <w:rFonts w:cs="Arial"/>
          <w:bCs/>
        </w:rPr>
        <w:t>đấ</w:t>
      </w:r>
      <w:r w:rsidR="00326D14" w:rsidRPr="00C348BB">
        <w:rPr>
          <w:bCs/>
        </w:rPr>
        <w:t>u th</w:t>
      </w:r>
      <w:r w:rsidR="00326D14" w:rsidRPr="00C348BB">
        <w:rPr>
          <w:rFonts w:cs="Arial"/>
          <w:bCs/>
        </w:rPr>
        <w:t>ầ</w:t>
      </w:r>
      <w:r w:rsidR="00326D14" w:rsidRPr="00C348BB">
        <w:rPr>
          <w:bCs/>
        </w:rPr>
        <w:t>u); Ti</w:t>
      </w:r>
      <w:r w:rsidR="00326D14" w:rsidRPr="00C348BB">
        <w:rPr>
          <w:rFonts w:cs="Arial"/>
          <w:bCs/>
        </w:rPr>
        <w:t>ề</w:t>
      </w:r>
      <w:r w:rsidR="00326D14" w:rsidRPr="00C348BB">
        <w:rPr>
          <w:bCs/>
        </w:rPr>
        <w:t>n qu</w:t>
      </w:r>
      <w:r w:rsidR="00326D14" w:rsidRPr="00C348BB">
        <w:rPr>
          <w:rFonts w:cs="Arial"/>
          <w:bCs/>
        </w:rPr>
        <w:t>ả</w:t>
      </w:r>
      <w:r w:rsidR="00326D14" w:rsidRPr="00C348BB">
        <w:rPr>
          <w:bCs/>
        </w:rPr>
        <w:t>n l</w:t>
      </w:r>
      <w:r w:rsidR="00326D14" w:rsidRPr="00C348BB">
        <w:rPr>
          <w:rFonts w:cs=".VnTime"/>
          <w:bCs/>
        </w:rPr>
        <w:t>ý</w:t>
      </w:r>
      <w:r w:rsidR="00326D14" w:rsidRPr="00C348BB">
        <w:rPr>
          <w:bCs/>
        </w:rPr>
        <w:t xml:space="preserve"> b</w:t>
      </w:r>
      <w:r w:rsidR="00326D14" w:rsidRPr="00C348BB">
        <w:rPr>
          <w:rFonts w:cs=".VnTime"/>
          <w:bCs/>
        </w:rPr>
        <w:t>á</w:t>
      </w:r>
      <w:r w:rsidR="00326D14" w:rsidRPr="00C348BB">
        <w:rPr>
          <w:bCs/>
        </w:rPr>
        <w:t>n tr</w:t>
      </w:r>
      <w:r w:rsidR="00326D14" w:rsidRPr="00C348BB">
        <w:rPr>
          <w:rFonts w:cs=".VnTime"/>
          <w:bCs/>
        </w:rPr>
        <w:t>ú ( Trông trưa của GV, quản lý của các bộ phận)</w:t>
      </w:r>
      <w:r w:rsidR="00326D14" w:rsidRPr="00C348BB">
        <w:rPr>
          <w:bCs/>
        </w:rPr>
        <w:t>: 4.500 đ/ngày/HS; Tiền hỗ trợ điện, nước, nước tẩy rửa: 1.000 đ/HS/ngày</w:t>
      </w:r>
      <w:r w:rsidR="00326D14">
        <w:rPr>
          <w:bCs/>
        </w:rPr>
        <w:t>. Tiền ăn bán trú thu theo tháng.</w:t>
      </w:r>
    </w:p>
    <w:p w:rsidR="00A36289" w:rsidRDefault="00A36289" w:rsidP="00351C5A">
      <w:pPr>
        <w:spacing w:after="0" w:line="276" w:lineRule="auto"/>
        <w:ind w:firstLine="669"/>
        <w:jc w:val="both"/>
        <w:rPr>
          <w:bCs/>
        </w:rPr>
      </w:pPr>
      <w:r>
        <w:rPr>
          <w:bCs/>
        </w:rPr>
        <w:t>- Số tháng thu:  Thu theo số ngày, số tháng thực ăn trong năm học.</w:t>
      </w:r>
    </w:p>
    <w:p w:rsidR="00A36289" w:rsidRDefault="00A36289" w:rsidP="00351C5A">
      <w:pPr>
        <w:spacing w:after="0" w:line="276" w:lineRule="auto"/>
        <w:ind w:firstLine="669"/>
        <w:jc w:val="both"/>
        <w:rPr>
          <w:bCs/>
        </w:rPr>
      </w:pPr>
      <w:r>
        <w:rPr>
          <w:bCs/>
        </w:rPr>
        <w:t>- Thời điể</w:t>
      </w:r>
      <w:r w:rsidR="000126C3">
        <w:rPr>
          <w:bCs/>
        </w:rPr>
        <w:t>m thu: Thu từ ngày 01 đến ngày 10 hàng tháng cảu tháng sau liền kề.</w:t>
      </w:r>
    </w:p>
    <w:p w:rsidR="00A36289" w:rsidRPr="00A36289" w:rsidRDefault="00A36289" w:rsidP="00351C5A">
      <w:pPr>
        <w:spacing w:after="0" w:line="276" w:lineRule="auto"/>
        <w:ind w:firstLine="669"/>
      </w:pPr>
      <w:r>
        <w:t>- Phân kỳ thu: Thu theo tháng.</w:t>
      </w:r>
    </w:p>
    <w:p w:rsidR="00A36289" w:rsidRDefault="00A36289" w:rsidP="00351C5A">
      <w:pPr>
        <w:spacing w:after="0" w:line="276" w:lineRule="auto"/>
        <w:ind w:firstLine="669"/>
        <w:jc w:val="both"/>
        <w:rPr>
          <w:bCs/>
        </w:rPr>
      </w:pPr>
      <w:r>
        <w:rPr>
          <w:bCs/>
        </w:rPr>
        <w:t>- Hình thức thu: Chuyển khoản qua phần mềm.</w:t>
      </w:r>
    </w:p>
    <w:p w:rsidR="00A36289" w:rsidRPr="00A36289" w:rsidRDefault="00A36289" w:rsidP="00351C5A">
      <w:pPr>
        <w:spacing w:after="0" w:line="276" w:lineRule="auto"/>
        <w:ind w:firstLine="669"/>
        <w:jc w:val="both"/>
        <w:rPr>
          <w:b/>
          <w:bCs/>
          <w:i/>
        </w:rPr>
      </w:pPr>
      <w:r w:rsidRPr="00A36289">
        <w:rPr>
          <w:b/>
          <w:bCs/>
          <w:i/>
        </w:rPr>
        <w:t>2.Các khoản thu theo công văn 2528/HDLN SGD ĐT-STC:</w:t>
      </w:r>
    </w:p>
    <w:p w:rsidR="00326D14" w:rsidRPr="00C348BB" w:rsidRDefault="00A36289" w:rsidP="00351C5A">
      <w:pPr>
        <w:spacing w:after="0" w:line="276" w:lineRule="auto"/>
        <w:ind w:firstLine="669"/>
        <w:jc w:val="both"/>
        <w:rPr>
          <w:b/>
          <w:bCs/>
        </w:rPr>
      </w:pPr>
      <w:r>
        <w:rPr>
          <w:b/>
          <w:bCs/>
        </w:rPr>
        <w:t>a</w:t>
      </w:r>
      <w:r w:rsidR="00326D14" w:rsidRPr="00C348BB">
        <w:rPr>
          <w:b/>
          <w:bCs/>
        </w:rPr>
        <w:t>.Ti</w:t>
      </w:r>
      <w:r w:rsidR="00326D14" w:rsidRPr="00C348BB">
        <w:rPr>
          <w:rFonts w:cs="Arial"/>
          <w:b/>
          <w:bCs/>
        </w:rPr>
        <w:t>ề</w:t>
      </w:r>
      <w:r w:rsidR="00326D14" w:rsidRPr="00C348BB">
        <w:rPr>
          <w:b/>
          <w:bCs/>
        </w:rPr>
        <w:t>n n</w:t>
      </w:r>
      <w:r w:rsidR="00326D14" w:rsidRPr="00C348BB">
        <w:rPr>
          <w:rFonts w:cs="Arial"/>
          <w:b/>
          <w:bCs/>
        </w:rPr>
        <w:t>ướ</w:t>
      </w:r>
      <w:r w:rsidR="00326D14" w:rsidRPr="00C348BB">
        <w:rPr>
          <w:b/>
          <w:bCs/>
        </w:rPr>
        <w:t>c u</w:t>
      </w:r>
      <w:r w:rsidR="00326D14" w:rsidRPr="00C348BB">
        <w:rPr>
          <w:rFonts w:cs="Arial"/>
          <w:b/>
          <w:bCs/>
        </w:rPr>
        <w:t>ố</w:t>
      </w:r>
      <w:r w:rsidR="00326D14" w:rsidRPr="00C348BB">
        <w:rPr>
          <w:b/>
          <w:bCs/>
        </w:rPr>
        <w:t>ng tinh khi</w:t>
      </w:r>
      <w:r w:rsidR="00326D14" w:rsidRPr="00C348BB">
        <w:rPr>
          <w:rFonts w:cs="Arial"/>
          <w:b/>
          <w:bCs/>
        </w:rPr>
        <w:t>ế</w:t>
      </w:r>
      <w:r w:rsidR="00326D14" w:rsidRPr="00C348BB">
        <w:rPr>
          <w:b/>
          <w:bCs/>
        </w:rPr>
        <w:t xml:space="preserve">t </w:t>
      </w:r>
      <w:r w:rsidR="00326D14" w:rsidRPr="00C348BB">
        <w:rPr>
          <w:rFonts w:cs="Arial"/>
          <w:b/>
          <w:bCs/>
        </w:rPr>
        <w:t>đ</w:t>
      </w:r>
      <w:r w:rsidR="00326D14" w:rsidRPr="00C348BB">
        <w:rPr>
          <w:rFonts w:cs=".VnTime"/>
          <w:b/>
          <w:bCs/>
        </w:rPr>
        <w:t>ó</w:t>
      </w:r>
      <w:r w:rsidR="00326D14" w:rsidRPr="00C348BB">
        <w:rPr>
          <w:b/>
          <w:bCs/>
        </w:rPr>
        <w:t>ng bình:</w:t>
      </w:r>
    </w:p>
    <w:p w:rsidR="000126C3" w:rsidRDefault="000126C3" w:rsidP="00351C5A">
      <w:pPr>
        <w:spacing w:after="0" w:line="276" w:lineRule="auto"/>
        <w:ind w:firstLine="669"/>
        <w:jc w:val="both"/>
        <w:rPr>
          <w:bCs/>
        </w:rPr>
      </w:pPr>
      <w:r>
        <w:rPr>
          <w:bCs/>
        </w:rPr>
        <w:lastRenderedPageBreak/>
        <w:t>- M</w:t>
      </w:r>
      <w:r w:rsidR="00326D14" w:rsidRPr="00C348BB">
        <w:rPr>
          <w:bCs/>
        </w:rPr>
        <w:t>ức thu 7.000đ/HS/tháng.</w:t>
      </w:r>
    </w:p>
    <w:p w:rsidR="000126C3" w:rsidRDefault="000126C3" w:rsidP="00351C5A">
      <w:pPr>
        <w:spacing w:after="0" w:line="276" w:lineRule="auto"/>
        <w:ind w:firstLine="669"/>
        <w:jc w:val="both"/>
        <w:rPr>
          <w:bCs/>
        </w:rPr>
      </w:pPr>
      <w:r>
        <w:rPr>
          <w:bCs/>
        </w:rPr>
        <w:t>- Số tháng thu:</w:t>
      </w:r>
      <w:r w:rsidR="00326D14" w:rsidRPr="00C348BB">
        <w:rPr>
          <w:bCs/>
        </w:rPr>
        <w:t xml:space="preserve"> Thu 9 tháng.</w:t>
      </w:r>
    </w:p>
    <w:p w:rsidR="00326D14" w:rsidRDefault="000126C3" w:rsidP="00351C5A">
      <w:pPr>
        <w:spacing w:after="0" w:line="276" w:lineRule="auto"/>
        <w:ind w:firstLine="669"/>
        <w:jc w:val="both"/>
        <w:rPr>
          <w:bCs/>
        </w:rPr>
      </w:pPr>
      <w:r>
        <w:rPr>
          <w:bCs/>
        </w:rPr>
        <w:t>-</w:t>
      </w:r>
      <w:r w:rsidR="00A36289">
        <w:rPr>
          <w:bCs/>
        </w:rPr>
        <w:t xml:space="preserve"> Thời điểm thu</w:t>
      </w:r>
      <w:r>
        <w:rPr>
          <w:bCs/>
        </w:rPr>
        <w:t>: Thu  vào</w:t>
      </w:r>
      <w:r w:rsidR="00A36289">
        <w:rPr>
          <w:bCs/>
        </w:rPr>
        <w:t xml:space="preserve"> tháng 2/2025.</w:t>
      </w:r>
    </w:p>
    <w:p w:rsidR="000126C3" w:rsidRDefault="000126C3" w:rsidP="00351C5A">
      <w:pPr>
        <w:spacing w:after="0" w:line="276" w:lineRule="auto"/>
        <w:ind w:firstLine="669"/>
      </w:pPr>
      <w:r>
        <w:t>- Phân kỳ thu: Thu 1 lần.</w:t>
      </w:r>
    </w:p>
    <w:p w:rsidR="000126C3" w:rsidRPr="00C348BB" w:rsidRDefault="000126C3" w:rsidP="00351C5A">
      <w:pPr>
        <w:spacing w:after="0" w:line="276" w:lineRule="auto"/>
        <w:ind w:firstLine="669"/>
        <w:jc w:val="both"/>
        <w:rPr>
          <w:bCs/>
        </w:rPr>
      </w:pPr>
      <w:r>
        <w:rPr>
          <w:bCs/>
        </w:rPr>
        <w:t>- Hình thức thu: Chuyển khoản qua phần mềm.</w:t>
      </w:r>
    </w:p>
    <w:p w:rsidR="00326D14" w:rsidRPr="00C348BB" w:rsidRDefault="00A36289" w:rsidP="00351C5A">
      <w:pPr>
        <w:spacing w:after="0" w:line="276" w:lineRule="auto"/>
        <w:ind w:firstLine="669"/>
        <w:jc w:val="both"/>
        <w:rPr>
          <w:b/>
          <w:bCs/>
        </w:rPr>
      </w:pPr>
      <w:r>
        <w:rPr>
          <w:b/>
          <w:bCs/>
        </w:rPr>
        <w:t>b</w:t>
      </w:r>
      <w:r w:rsidR="00326D14" w:rsidRPr="00C348BB">
        <w:rPr>
          <w:b/>
          <w:bCs/>
        </w:rPr>
        <w:t>.Ti</w:t>
      </w:r>
      <w:r w:rsidR="00326D14" w:rsidRPr="00C348BB">
        <w:rPr>
          <w:rFonts w:cs="Arial"/>
          <w:b/>
          <w:bCs/>
        </w:rPr>
        <w:t>ề</w:t>
      </w:r>
      <w:r w:rsidR="00326D14" w:rsidRPr="00C348BB">
        <w:rPr>
          <w:b/>
          <w:bCs/>
        </w:rPr>
        <w:t>n h</w:t>
      </w:r>
      <w:r w:rsidR="00326D14" w:rsidRPr="00C348BB">
        <w:rPr>
          <w:rFonts w:cs="Arial"/>
          <w:b/>
          <w:bCs/>
        </w:rPr>
        <w:t>ọ</w:t>
      </w:r>
      <w:r w:rsidR="00326D14" w:rsidRPr="00C348BB">
        <w:rPr>
          <w:b/>
          <w:bCs/>
        </w:rPr>
        <w:t>c 2 bu</w:t>
      </w:r>
      <w:r w:rsidR="00326D14" w:rsidRPr="00C348BB">
        <w:rPr>
          <w:rFonts w:cs="Arial"/>
          <w:b/>
          <w:bCs/>
        </w:rPr>
        <w:t>ổ</w:t>
      </w:r>
      <w:r w:rsidR="00326D14" w:rsidRPr="00C348BB">
        <w:rPr>
          <w:b/>
          <w:bCs/>
        </w:rPr>
        <w:t>i/ng</w:t>
      </w:r>
      <w:r w:rsidR="00326D14" w:rsidRPr="00C348BB">
        <w:rPr>
          <w:rFonts w:cs="Arial"/>
          <w:b/>
          <w:bCs/>
        </w:rPr>
        <w:t>à</w:t>
      </w:r>
      <w:r w:rsidR="00326D14" w:rsidRPr="00C348BB">
        <w:rPr>
          <w:b/>
          <w:bCs/>
        </w:rPr>
        <w:t>y:</w:t>
      </w:r>
    </w:p>
    <w:p w:rsidR="00326D14" w:rsidRDefault="000126C3" w:rsidP="00351C5A">
      <w:pPr>
        <w:spacing w:after="0" w:line="276" w:lineRule="auto"/>
        <w:ind w:firstLine="669"/>
        <w:jc w:val="both"/>
        <w:rPr>
          <w:spacing w:val="-4"/>
        </w:rPr>
      </w:pPr>
      <w:r>
        <w:t>-</w:t>
      </w:r>
      <w:r w:rsidR="00326D14" w:rsidRPr="00C348BB">
        <w:t xml:space="preserve"> Mức thu</w:t>
      </w:r>
      <w:r w:rsidR="00326D14" w:rsidRPr="00C348BB">
        <w:rPr>
          <w:spacing w:val="-4"/>
        </w:rPr>
        <w:t xml:space="preserve"> = </w:t>
      </w:r>
      <w:r w:rsidR="00326D14" w:rsidRPr="00C348BB">
        <w:rPr>
          <w:spacing w:val="-4"/>
          <w:sz w:val="27"/>
          <w:szCs w:val="27"/>
        </w:rPr>
        <w:t xml:space="preserve">1.481.060 </w:t>
      </w:r>
      <w:r w:rsidR="00326D14" w:rsidRPr="00C348BB">
        <w:rPr>
          <w:spacing w:val="-4"/>
        </w:rPr>
        <w:t>đồng/HS/năm học .( Một triệu bốn trăm tám mốt nghìn không trăm sáu mươi đồng)</w:t>
      </w:r>
      <w:r>
        <w:rPr>
          <w:spacing w:val="-4"/>
        </w:rPr>
        <w:t>. Tính theo tiết là: 4.386 đồng/tiết/HS.</w:t>
      </w:r>
    </w:p>
    <w:p w:rsidR="000126C3" w:rsidRDefault="000126C3" w:rsidP="00351C5A">
      <w:pPr>
        <w:spacing w:after="0" w:line="276" w:lineRule="auto"/>
        <w:ind w:firstLine="669"/>
        <w:jc w:val="both"/>
        <w:rPr>
          <w:bCs/>
        </w:rPr>
      </w:pPr>
      <w:r>
        <w:rPr>
          <w:bCs/>
        </w:rPr>
        <w:t>- Số tháng thu: Thu 35 tuần học</w:t>
      </w:r>
      <w:r w:rsidRPr="00C348BB">
        <w:rPr>
          <w:bCs/>
        </w:rPr>
        <w:t>.</w:t>
      </w:r>
    </w:p>
    <w:p w:rsidR="000126C3" w:rsidRPr="00923A61" w:rsidRDefault="00923A61" w:rsidP="00351C5A">
      <w:pPr>
        <w:spacing w:after="0" w:line="276" w:lineRule="auto"/>
        <w:ind w:firstLine="669"/>
      </w:pPr>
      <w:r>
        <w:t>- Phân kỳ thu: Thu 2 lần/năm học.</w:t>
      </w:r>
    </w:p>
    <w:p w:rsidR="00326D14" w:rsidRPr="00C348BB" w:rsidRDefault="00923A61" w:rsidP="00351C5A">
      <w:pPr>
        <w:spacing w:after="0" w:line="276" w:lineRule="auto"/>
        <w:ind w:firstLine="669"/>
        <w:jc w:val="both"/>
        <w:rPr>
          <w:sz w:val="27"/>
          <w:szCs w:val="27"/>
        </w:rPr>
      </w:pPr>
      <w:r>
        <w:rPr>
          <w:sz w:val="27"/>
          <w:szCs w:val="27"/>
        </w:rPr>
        <w:t>+</w:t>
      </w:r>
      <w:r w:rsidR="00326D14" w:rsidRPr="00C348BB">
        <w:rPr>
          <w:sz w:val="27"/>
          <w:szCs w:val="27"/>
        </w:rPr>
        <w:t xml:space="preserve"> Cuối kì I (tháng 01,2/2025): thu 762.000 đồng/học sinh.</w:t>
      </w:r>
    </w:p>
    <w:p w:rsidR="00326D14" w:rsidRDefault="00923A61" w:rsidP="00351C5A">
      <w:pPr>
        <w:spacing w:after="0" w:line="276" w:lineRule="auto"/>
        <w:ind w:firstLine="669"/>
        <w:jc w:val="both"/>
        <w:rPr>
          <w:sz w:val="27"/>
          <w:szCs w:val="27"/>
        </w:rPr>
      </w:pPr>
      <w:r>
        <w:rPr>
          <w:sz w:val="27"/>
          <w:szCs w:val="27"/>
        </w:rPr>
        <w:t>+</w:t>
      </w:r>
      <w:r w:rsidR="00326D14" w:rsidRPr="00C348BB">
        <w:rPr>
          <w:sz w:val="27"/>
          <w:szCs w:val="27"/>
        </w:rPr>
        <w:t xml:space="preserve"> Cuối năm học (tháng 5/2025):  thu 719.060  đồng/học sinh.</w:t>
      </w:r>
    </w:p>
    <w:p w:rsidR="00923A61" w:rsidRPr="00923A61" w:rsidRDefault="00923A61" w:rsidP="00351C5A">
      <w:pPr>
        <w:spacing w:after="0" w:line="276" w:lineRule="auto"/>
        <w:ind w:firstLine="669"/>
        <w:jc w:val="both"/>
        <w:rPr>
          <w:bCs/>
        </w:rPr>
      </w:pPr>
      <w:r>
        <w:rPr>
          <w:bCs/>
        </w:rPr>
        <w:t>- Hình thức thu: Chuyển khoản qua phần mềm.</w:t>
      </w:r>
    </w:p>
    <w:p w:rsidR="00326D14" w:rsidRPr="00C348BB" w:rsidRDefault="00326D14" w:rsidP="00351C5A">
      <w:pPr>
        <w:spacing w:after="0" w:line="276" w:lineRule="auto"/>
        <w:ind w:firstLine="669"/>
        <w:jc w:val="both"/>
        <w:rPr>
          <w:spacing w:val="-4"/>
        </w:rPr>
      </w:pPr>
      <w:r w:rsidRPr="00C348BB">
        <w:rPr>
          <w:spacing w:val="-4"/>
        </w:rPr>
        <w:t xml:space="preserve">+ Mức chi: 80 % tổng thu chi cho Gv trực tiếp giảng dạy ( không quá 100.000đ/tiết); 15% chi công tác quản lý; 5% chi hỗ trợ CSVC, điện nước. </w:t>
      </w:r>
    </w:p>
    <w:p w:rsidR="00326D14" w:rsidRPr="00C348BB" w:rsidRDefault="00326D14" w:rsidP="00351C5A">
      <w:pPr>
        <w:spacing w:after="0" w:line="276" w:lineRule="auto"/>
        <w:jc w:val="both"/>
        <w:rPr>
          <w:b/>
          <w:spacing w:val="-4"/>
        </w:rPr>
      </w:pPr>
      <w:r w:rsidRPr="00C348BB">
        <w:rPr>
          <w:b/>
          <w:spacing w:val="-4"/>
        </w:rPr>
        <w:t>3. Thực hiện tài trợ theo TT 16 để tăng cường CSVC dạy và học:</w:t>
      </w:r>
    </w:p>
    <w:p w:rsidR="00326D14" w:rsidRPr="00C348BB" w:rsidRDefault="00326D14" w:rsidP="00351C5A">
      <w:pPr>
        <w:spacing w:after="0" w:line="276" w:lineRule="auto"/>
        <w:ind w:firstLine="720"/>
        <w:jc w:val="both"/>
        <w:rPr>
          <w:spacing w:val="-4"/>
        </w:rPr>
      </w:pPr>
      <w:r w:rsidRPr="00C348BB">
        <w:rPr>
          <w:spacing w:val="-4"/>
        </w:rPr>
        <w:t>Nhà trường dự kiến huy động tài trợ để để thực hiện một số hạng mục sau:</w:t>
      </w:r>
    </w:p>
    <w:tbl>
      <w:tblPr>
        <w:tblW w:w="9371" w:type="dxa"/>
        <w:tblInd w:w="93" w:type="dxa"/>
        <w:tblLook w:val="0000" w:firstRow="0" w:lastRow="0" w:firstColumn="0" w:lastColumn="0" w:noHBand="0" w:noVBand="0"/>
      </w:tblPr>
      <w:tblGrid>
        <w:gridCol w:w="724"/>
        <w:gridCol w:w="6379"/>
        <w:gridCol w:w="2268"/>
      </w:tblGrid>
      <w:tr w:rsidR="00326D14" w:rsidRPr="00C348BB" w:rsidTr="00213012">
        <w:trPr>
          <w:trHeight w:val="291"/>
        </w:trPr>
        <w:tc>
          <w:tcPr>
            <w:tcW w:w="724" w:type="dxa"/>
            <w:tcBorders>
              <w:top w:val="single" w:sz="4" w:space="0" w:color="auto"/>
              <w:left w:val="single" w:sz="4" w:space="0" w:color="auto"/>
              <w:bottom w:val="single" w:sz="4" w:space="0" w:color="auto"/>
              <w:right w:val="single" w:sz="4" w:space="0" w:color="auto"/>
            </w:tcBorders>
            <w:vAlign w:val="center"/>
          </w:tcPr>
          <w:p w:rsidR="00326D14" w:rsidRPr="00C348BB" w:rsidRDefault="00326D14" w:rsidP="00351C5A">
            <w:pPr>
              <w:spacing w:after="0" w:line="276" w:lineRule="auto"/>
              <w:jc w:val="center"/>
              <w:rPr>
                <w:b/>
                <w:bCs/>
              </w:rPr>
            </w:pPr>
            <w:r w:rsidRPr="00C348BB">
              <w:rPr>
                <w:b/>
                <w:bCs/>
              </w:rPr>
              <w:t>TT</w:t>
            </w:r>
          </w:p>
        </w:tc>
        <w:tc>
          <w:tcPr>
            <w:tcW w:w="6379" w:type="dxa"/>
            <w:tcBorders>
              <w:top w:val="single" w:sz="4" w:space="0" w:color="auto"/>
              <w:left w:val="single" w:sz="4" w:space="0" w:color="auto"/>
              <w:bottom w:val="single" w:sz="4" w:space="0" w:color="auto"/>
              <w:right w:val="single" w:sz="4" w:space="0" w:color="auto"/>
            </w:tcBorders>
            <w:vAlign w:val="center"/>
          </w:tcPr>
          <w:p w:rsidR="00326D14" w:rsidRPr="00C348BB" w:rsidRDefault="00326D14" w:rsidP="00351C5A">
            <w:pPr>
              <w:spacing w:after="0" w:line="276" w:lineRule="auto"/>
              <w:jc w:val="center"/>
              <w:rPr>
                <w:b/>
                <w:bCs/>
              </w:rPr>
            </w:pPr>
            <w:r w:rsidRPr="00C348BB">
              <w:rPr>
                <w:b/>
                <w:bCs/>
              </w:rPr>
              <w:t>Hạng mục</w:t>
            </w:r>
          </w:p>
        </w:tc>
        <w:tc>
          <w:tcPr>
            <w:tcW w:w="2268" w:type="dxa"/>
            <w:tcBorders>
              <w:top w:val="single" w:sz="4" w:space="0" w:color="auto"/>
              <w:left w:val="single" w:sz="4" w:space="0" w:color="auto"/>
              <w:bottom w:val="single" w:sz="4" w:space="0" w:color="auto"/>
              <w:right w:val="single" w:sz="4" w:space="0" w:color="auto"/>
            </w:tcBorders>
            <w:vAlign w:val="center"/>
          </w:tcPr>
          <w:p w:rsidR="00326D14" w:rsidRPr="00C348BB" w:rsidRDefault="00326D14" w:rsidP="00351C5A">
            <w:pPr>
              <w:spacing w:after="0" w:line="276" w:lineRule="auto"/>
              <w:jc w:val="center"/>
              <w:rPr>
                <w:b/>
                <w:bCs/>
              </w:rPr>
            </w:pPr>
            <w:r w:rsidRPr="00C348BB">
              <w:rPr>
                <w:b/>
                <w:bCs/>
              </w:rPr>
              <w:t>Số tiền (đ)</w:t>
            </w:r>
          </w:p>
        </w:tc>
      </w:tr>
      <w:tr w:rsidR="00326D14" w:rsidRPr="00C348BB" w:rsidTr="00213012">
        <w:trPr>
          <w:trHeight w:val="368"/>
        </w:trPr>
        <w:tc>
          <w:tcPr>
            <w:tcW w:w="724" w:type="dxa"/>
            <w:tcBorders>
              <w:top w:val="single" w:sz="4" w:space="0" w:color="auto"/>
              <w:left w:val="single" w:sz="4" w:space="0" w:color="auto"/>
              <w:bottom w:val="single" w:sz="4" w:space="0" w:color="auto"/>
              <w:right w:val="single" w:sz="4" w:space="0" w:color="auto"/>
            </w:tcBorders>
          </w:tcPr>
          <w:p w:rsidR="00326D14" w:rsidRPr="00C348BB" w:rsidRDefault="00326D14" w:rsidP="00351C5A">
            <w:pPr>
              <w:spacing w:after="0" w:line="276" w:lineRule="auto"/>
              <w:jc w:val="center"/>
            </w:pPr>
            <w:r w:rsidRPr="00C348BB">
              <w:t>1</w:t>
            </w:r>
          </w:p>
        </w:tc>
        <w:tc>
          <w:tcPr>
            <w:tcW w:w="6379"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both"/>
              <w:rPr>
                <w:b/>
              </w:rPr>
            </w:pPr>
            <w:r w:rsidRPr="00C348BB">
              <w:rPr>
                <w:lang w:val="it-IT"/>
              </w:rPr>
              <w:t>Mua bảng chống lóa lớp học 2 khu (8 chiếc)</w:t>
            </w:r>
          </w:p>
        </w:tc>
        <w:tc>
          <w:tcPr>
            <w:tcW w:w="2268"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right"/>
            </w:pPr>
            <w:r w:rsidRPr="00C348BB">
              <w:rPr>
                <w:lang w:val="it-IT"/>
              </w:rPr>
              <w:t>44 000 000 đồng</w:t>
            </w:r>
            <w:r w:rsidRPr="00C348BB">
              <w:t xml:space="preserve"> </w:t>
            </w:r>
          </w:p>
        </w:tc>
      </w:tr>
      <w:tr w:rsidR="00326D14" w:rsidRPr="00C348BB" w:rsidTr="00213012">
        <w:trPr>
          <w:trHeight w:val="342"/>
        </w:trPr>
        <w:tc>
          <w:tcPr>
            <w:tcW w:w="724" w:type="dxa"/>
            <w:tcBorders>
              <w:top w:val="single" w:sz="4" w:space="0" w:color="auto"/>
              <w:left w:val="single" w:sz="4" w:space="0" w:color="auto"/>
              <w:bottom w:val="single" w:sz="4" w:space="0" w:color="auto"/>
              <w:right w:val="single" w:sz="4" w:space="0" w:color="auto"/>
            </w:tcBorders>
          </w:tcPr>
          <w:p w:rsidR="00326D14" w:rsidRPr="00C348BB" w:rsidRDefault="00326D14" w:rsidP="00351C5A">
            <w:pPr>
              <w:spacing w:after="0" w:line="276" w:lineRule="auto"/>
              <w:jc w:val="center"/>
            </w:pPr>
            <w:r w:rsidRPr="00C348BB">
              <w:t>2</w:t>
            </w:r>
          </w:p>
        </w:tc>
        <w:tc>
          <w:tcPr>
            <w:tcW w:w="6379"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both"/>
            </w:pPr>
            <w:r w:rsidRPr="00C348BB">
              <w:t xml:space="preserve">Mua 6 máy tính bổ sung máy tính cho 02 phòng tin 2 khu: </w:t>
            </w:r>
          </w:p>
        </w:tc>
        <w:tc>
          <w:tcPr>
            <w:tcW w:w="2268"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right"/>
            </w:pPr>
            <w:r w:rsidRPr="00C348BB">
              <w:t xml:space="preserve">42 000 000 đồng   </w:t>
            </w:r>
          </w:p>
        </w:tc>
      </w:tr>
      <w:tr w:rsidR="00326D14" w:rsidRPr="00C348BB" w:rsidTr="00213012">
        <w:trPr>
          <w:trHeight w:val="342"/>
        </w:trPr>
        <w:tc>
          <w:tcPr>
            <w:tcW w:w="724" w:type="dxa"/>
            <w:tcBorders>
              <w:top w:val="single" w:sz="4" w:space="0" w:color="auto"/>
              <w:left w:val="single" w:sz="4" w:space="0" w:color="auto"/>
              <w:bottom w:val="single" w:sz="4" w:space="0" w:color="auto"/>
              <w:right w:val="single" w:sz="4" w:space="0" w:color="auto"/>
            </w:tcBorders>
          </w:tcPr>
          <w:p w:rsidR="00326D14" w:rsidRPr="00C348BB" w:rsidRDefault="00326D14" w:rsidP="00351C5A">
            <w:pPr>
              <w:spacing w:after="0" w:line="276" w:lineRule="auto"/>
              <w:jc w:val="center"/>
            </w:pPr>
            <w:r w:rsidRPr="00C348BB">
              <w:t>3</w:t>
            </w:r>
          </w:p>
        </w:tc>
        <w:tc>
          <w:tcPr>
            <w:tcW w:w="6379"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both"/>
            </w:pPr>
            <w:r w:rsidRPr="00C348BB">
              <w:t>Làm biển bảng, trang trí khu thư viện xanh, trang trí phòng truyền thống, trang trí trường, lớp học.</w:t>
            </w:r>
          </w:p>
        </w:tc>
        <w:tc>
          <w:tcPr>
            <w:tcW w:w="2268"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right"/>
            </w:pPr>
            <w:r w:rsidRPr="00C348BB">
              <w:t xml:space="preserve">48 000 000 đồng </w:t>
            </w:r>
          </w:p>
        </w:tc>
      </w:tr>
      <w:tr w:rsidR="00326D14" w:rsidRPr="00C348BB" w:rsidTr="00213012">
        <w:trPr>
          <w:trHeight w:val="342"/>
        </w:trPr>
        <w:tc>
          <w:tcPr>
            <w:tcW w:w="724" w:type="dxa"/>
            <w:tcBorders>
              <w:top w:val="single" w:sz="4" w:space="0" w:color="auto"/>
              <w:left w:val="single" w:sz="4" w:space="0" w:color="auto"/>
              <w:bottom w:val="single" w:sz="4" w:space="0" w:color="auto"/>
              <w:right w:val="single" w:sz="4" w:space="0" w:color="auto"/>
            </w:tcBorders>
          </w:tcPr>
          <w:p w:rsidR="00326D14" w:rsidRPr="00C348BB" w:rsidRDefault="00326D14" w:rsidP="00351C5A">
            <w:pPr>
              <w:spacing w:after="0" w:line="276" w:lineRule="auto"/>
              <w:jc w:val="center"/>
            </w:pPr>
            <w:r w:rsidRPr="00C348BB">
              <w:t>4</w:t>
            </w:r>
          </w:p>
        </w:tc>
        <w:tc>
          <w:tcPr>
            <w:tcW w:w="6379"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both"/>
            </w:pPr>
            <w:r w:rsidRPr="00C348BB">
              <w:t>Xây bồn, rãnh thoát nước, đổ đất trồng hoa, cây khu vực trước nhà 3 tầng.</w:t>
            </w:r>
          </w:p>
        </w:tc>
        <w:tc>
          <w:tcPr>
            <w:tcW w:w="2268"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right"/>
            </w:pPr>
          </w:p>
          <w:p w:rsidR="00326D14" w:rsidRPr="00C348BB" w:rsidRDefault="00326D14" w:rsidP="00351C5A">
            <w:pPr>
              <w:spacing w:after="0" w:line="276" w:lineRule="auto"/>
              <w:jc w:val="center"/>
            </w:pPr>
            <w:r w:rsidRPr="00C348BB">
              <w:t xml:space="preserve">        25.000.000 đồng </w:t>
            </w:r>
          </w:p>
        </w:tc>
      </w:tr>
      <w:tr w:rsidR="00326D14" w:rsidRPr="00C348BB" w:rsidTr="00213012">
        <w:trPr>
          <w:trHeight w:val="356"/>
        </w:trPr>
        <w:tc>
          <w:tcPr>
            <w:tcW w:w="724" w:type="dxa"/>
            <w:tcBorders>
              <w:top w:val="single" w:sz="4" w:space="0" w:color="auto"/>
              <w:left w:val="single" w:sz="4" w:space="0" w:color="auto"/>
              <w:bottom w:val="single" w:sz="4" w:space="0" w:color="auto"/>
              <w:right w:val="single" w:sz="4" w:space="0" w:color="auto"/>
            </w:tcBorders>
          </w:tcPr>
          <w:p w:rsidR="00326D14" w:rsidRPr="00C348BB" w:rsidRDefault="00326D14" w:rsidP="00351C5A">
            <w:pPr>
              <w:spacing w:after="0" w:line="276" w:lineRule="auto"/>
              <w:jc w:val="center"/>
              <w:rPr>
                <w:b/>
                <w:bCs/>
              </w:rPr>
            </w:pPr>
          </w:p>
        </w:tc>
        <w:tc>
          <w:tcPr>
            <w:tcW w:w="6379"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center"/>
              <w:rPr>
                <w:b/>
                <w:bCs/>
                <w:lang w:val="it-IT"/>
              </w:rPr>
            </w:pPr>
            <w:r w:rsidRPr="00C348BB">
              <w:rPr>
                <w:b/>
                <w:bCs/>
                <w:lang w:val="it-IT"/>
              </w:rPr>
              <w:t>Cộng</w:t>
            </w:r>
          </w:p>
        </w:tc>
        <w:tc>
          <w:tcPr>
            <w:tcW w:w="2268" w:type="dxa"/>
            <w:tcBorders>
              <w:top w:val="single" w:sz="4" w:space="0" w:color="auto"/>
              <w:left w:val="nil"/>
              <w:bottom w:val="single" w:sz="4" w:space="0" w:color="auto"/>
              <w:right w:val="single" w:sz="4" w:space="0" w:color="auto"/>
            </w:tcBorders>
          </w:tcPr>
          <w:p w:rsidR="00326D14" w:rsidRPr="00C348BB" w:rsidRDefault="00326D14" w:rsidP="00351C5A">
            <w:pPr>
              <w:spacing w:after="0" w:line="276" w:lineRule="auto"/>
              <w:jc w:val="right"/>
              <w:rPr>
                <w:b/>
                <w:lang w:val="it-IT"/>
              </w:rPr>
            </w:pPr>
            <w:r w:rsidRPr="00213012">
              <w:rPr>
                <w:b/>
                <w:sz w:val="26"/>
                <w:lang w:val="it-IT"/>
              </w:rPr>
              <w:t xml:space="preserve"> 159.000 000 đồng</w:t>
            </w:r>
          </w:p>
        </w:tc>
      </w:tr>
    </w:tbl>
    <w:p w:rsidR="00326D14" w:rsidRPr="00C348BB" w:rsidRDefault="00326D14" w:rsidP="00351C5A">
      <w:pPr>
        <w:spacing w:after="0" w:line="276" w:lineRule="auto"/>
        <w:jc w:val="both"/>
        <w:rPr>
          <w:sz w:val="2"/>
          <w:lang w:val="nl-NL"/>
        </w:rPr>
      </w:pPr>
    </w:p>
    <w:p w:rsidR="00326D14" w:rsidRPr="00326D14" w:rsidRDefault="00326D14" w:rsidP="00351C5A">
      <w:pPr>
        <w:spacing w:after="0" w:line="276" w:lineRule="auto"/>
        <w:ind w:firstLine="720"/>
        <w:jc w:val="both"/>
        <w:rPr>
          <w:lang w:val="nl-NL"/>
        </w:rPr>
      </w:pPr>
      <w:r w:rsidRPr="00C348BB">
        <w:rPr>
          <w:lang w:val="nl-NL"/>
        </w:rPr>
        <w:t xml:space="preserve">              Dự kiến tổng số tiền cần vận độ</w:t>
      </w:r>
      <w:r w:rsidR="00213012">
        <w:rPr>
          <w:lang w:val="nl-NL"/>
        </w:rPr>
        <w:t>ng là : 159.000.</w:t>
      </w:r>
      <w:r w:rsidRPr="00C348BB">
        <w:rPr>
          <w:lang w:val="nl-NL"/>
        </w:rPr>
        <w:t>000 đồ</w:t>
      </w:r>
      <w:r>
        <w:rPr>
          <w:lang w:val="nl-NL"/>
        </w:rPr>
        <w:t xml:space="preserve">ng        </w:t>
      </w:r>
    </w:p>
    <w:p w:rsidR="00326D14" w:rsidRDefault="00326D14" w:rsidP="00351C5A">
      <w:pPr>
        <w:spacing w:after="0" w:line="276" w:lineRule="auto"/>
        <w:ind w:firstLine="720"/>
        <w:jc w:val="both"/>
        <w:rPr>
          <w:bCs/>
          <w:lang w:val="nl-NL"/>
        </w:rPr>
      </w:pPr>
      <w:r w:rsidRPr="00C348BB">
        <w:rPr>
          <w:b/>
          <w:i/>
          <w:lang w:val="nl-NL"/>
        </w:rPr>
        <w:t xml:space="preserve">                 Bằng chữ</w:t>
      </w:r>
      <w:r w:rsidRPr="00C348BB">
        <w:rPr>
          <w:bCs/>
          <w:i/>
          <w:lang w:val="nl-NL"/>
        </w:rPr>
        <w:t>: Một trăm năm mươi chín  triệu đồng chẵn.</w:t>
      </w:r>
      <w:r w:rsidRPr="00C348BB">
        <w:rPr>
          <w:bCs/>
          <w:lang w:val="nl-NL"/>
        </w:rPr>
        <w:tab/>
      </w:r>
    </w:p>
    <w:p w:rsidR="00923A61" w:rsidRDefault="00923A61" w:rsidP="00351C5A">
      <w:pPr>
        <w:spacing w:after="0" w:line="276" w:lineRule="auto"/>
        <w:ind w:firstLine="720"/>
        <w:jc w:val="both"/>
        <w:rPr>
          <w:lang w:val="nl-NL"/>
        </w:rPr>
      </w:pPr>
      <w:r>
        <w:rPr>
          <w:bCs/>
          <w:lang w:val="nl-NL"/>
        </w:rPr>
        <w:t xml:space="preserve">-Mức thu: </w:t>
      </w:r>
      <w:r w:rsidR="00326D14" w:rsidRPr="00923A61">
        <w:rPr>
          <w:bCs/>
          <w:lang w:val="nl-NL"/>
        </w:rPr>
        <w:t xml:space="preserve">Huy động theo nguyên tắc tự nguyện, không quy định mức cụ thể, không chia theo đầu HS. </w:t>
      </w:r>
      <w:r w:rsidR="00326D14" w:rsidRPr="00923A61">
        <w:rPr>
          <w:lang w:val="nl-NL"/>
        </w:rPr>
        <w:t xml:space="preserve">Tài trợ bằng tiền hoặc hiện vật phù hợp với nhu cầu sử dụng của nhà trường. </w:t>
      </w:r>
    </w:p>
    <w:p w:rsidR="00326D14" w:rsidRDefault="00923A61" w:rsidP="00351C5A">
      <w:pPr>
        <w:spacing w:after="0" w:line="276" w:lineRule="auto"/>
        <w:ind w:firstLine="720"/>
        <w:jc w:val="both"/>
        <w:rPr>
          <w:lang w:val="nl-NL"/>
        </w:rPr>
      </w:pPr>
      <w:r>
        <w:rPr>
          <w:lang w:val="nl-NL"/>
        </w:rPr>
        <w:t>-</w:t>
      </w:r>
      <w:r w:rsidR="00326D14" w:rsidRPr="00923A61">
        <w:rPr>
          <w:lang w:val="nl-NL"/>
        </w:rPr>
        <w:t xml:space="preserve">Thời gian huy động từ tháng 1/2025 đến tháng 2/2025 </w:t>
      </w:r>
    </w:p>
    <w:p w:rsidR="00E56C65" w:rsidRPr="00B05729" w:rsidRDefault="00923A61" w:rsidP="00351C5A">
      <w:pPr>
        <w:spacing w:after="0" w:line="276" w:lineRule="auto"/>
        <w:ind w:firstLine="720"/>
        <w:jc w:val="both"/>
        <w:rPr>
          <w:bCs/>
          <w:lang w:val="nl-NL"/>
        </w:rPr>
      </w:pPr>
      <w:r>
        <w:rPr>
          <w:lang w:val="nl-NL"/>
        </w:rPr>
        <w:t>- Hình thức huy động: Tài trợ bằng tiền ( Tiền mặt hoặc chuyển khoản); Tài trợ bằng hiện vật phù hợp với nhu cầu sử dụng.</w:t>
      </w:r>
    </w:p>
    <w:p w:rsidR="00E56C65" w:rsidRDefault="00B05729" w:rsidP="00351C5A">
      <w:pPr>
        <w:spacing w:after="0" w:line="276" w:lineRule="auto"/>
      </w:pPr>
      <w:r>
        <w:t xml:space="preserve">                  </w:t>
      </w:r>
      <w:r w:rsidR="00052694">
        <w:t>(Các khoản thu có Dự to</w:t>
      </w:r>
      <w:r>
        <w:t>á</w:t>
      </w:r>
      <w:r w:rsidR="00052694">
        <w:t>n cụ thể kèm theo)</w:t>
      </w:r>
    </w:p>
    <w:p w:rsidR="00E56C65" w:rsidRPr="00B05729" w:rsidRDefault="00052694" w:rsidP="00351C5A">
      <w:pPr>
        <w:spacing w:after="0" w:line="276" w:lineRule="auto"/>
        <w:rPr>
          <w:b/>
        </w:rPr>
      </w:pPr>
      <w:r w:rsidRPr="00B05729">
        <w:rPr>
          <w:b/>
        </w:rPr>
        <w:t>III. TỔ CHỨC THỰC HIỆN</w:t>
      </w:r>
    </w:p>
    <w:p w:rsidR="00E56C65" w:rsidRPr="00B05729" w:rsidRDefault="00052694" w:rsidP="00351C5A">
      <w:pPr>
        <w:spacing w:after="0" w:line="276" w:lineRule="auto"/>
        <w:rPr>
          <w:b/>
        </w:rPr>
      </w:pPr>
      <w:r w:rsidRPr="00B05729">
        <w:rPr>
          <w:b/>
        </w:rPr>
        <w:t>1. Trách nhiệm của nhà trường</w:t>
      </w:r>
    </w:p>
    <w:p w:rsidR="00E56C65" w:rsidRDefault="00052694" w:rsidP="00351C5A">
      <w:pPr>
        <w:spacing w:after="0" w:line="276" w:lineRule="auto"/>
      </w:pPr>
      <w:r>
        <w:lastRenderedPageBreak/>
        <w:t>- Hiệu trưởng tổ chức cho cán bộ, giáo viên, nhân viên học tập nội dung Nghị quyết số 17/2024/NQ-HĐND ngày 18/10/2024 của Hội đồng nhân dân tỉnh; Công văn số 2528/HDLN SGDĐT-TC ngày 15/11/2024 của Liên Sở Giáo dục và Đào tạo - Tài chính; các văn bản quy phạm pháp luật có liên quan;</w:t>
      </w:r>
    </w:p>
    <w:p w:rsidR="00E56C65" w:rsidRDefault="00052694" w:rsidP="00351C5A">
      <w:pPr>
        <w:spacing w:after="0" w:line="276" w:lineRule="auto"/>
      </w:pPr>
      <w:r>
        <w:t>- Hiệu trưởng báo cáo Ban chi ủy, Hội đồng trường; tổ chức các cuộc họp theo quy định để thống nhất về chủ trương, kế hoạch thu các khoản thu,</w:t>
      </w:r>
    </w:p>
    <w:p w:rsidR="00E56C65" w:rsidRDefault="00052694" w:rsidP="00351C5A">
      <w:pPr>
        <w:spacing w:after="0" w:line="276" w:lineRule="auto"/>
      </w:pPr>
      <w:r>
        <w:t>- Xây dựng kế hoạch thu, chỉ các khoản thu, lập tờ trình xin ý kiến địa phương, để nghị Phòng GD&amp;ĐT thẩm định, phê duyệt;</w:t>
      </w:r>
    </w:p>
    <w:p w:rsidR="00E56C65" w:rsidRDefault="00052694" w:rsidP="00351C5A">
      <w:pPr>
        <w:spacing w:after="0" w:line="276" w:lineRule="auto"/>
      </w:pPr>
      <w:r>
        <w:t>Triển kế hoạch thu, chỉ; quản lý, sử dụng các khoản thu hiệu quả, đúng mục đích, đúng quy định của Luật tài chính, kế toán;</w:t>
      </w:r>
    </w:p>
    <w:p w:rsidR="00E56C65" w:rsidRDefault="00052694" w:rsidP="00351C5A">
      <w:pPr>
        <w:spacing w:after="0" w:line="276" w:lineRule="auto"/>
      </w:pPr>
      <w:r>
        <w:t>- Công khai kế hoạch, các khoản thu, chi.</w:t>
      </w:r>
    </w:p>
    <w:p w:rsidR="00E56C65" w:rsidRPr="00B05729" w:rsidRDefault="00052694" w:rsidP="00351C5A">
      <w:pPr>
        <w:spacing w:after="0" w:line="276" w:lineRule="auto"/>
        <w:rPr>
          <w:b/>
        </w:rPr>
      </w:pPr>
      <w:r w:rsidRPr="00B05729">
        <w:rPr>
          <w:b/>
        </w:rPr>
        <w:t>2. Trách nhiệm của Ban đại diện cha mẹ học sinh</w:t>
      </w:r>
    </w:p>
    <w:p w:rsidR="00E56C65" w:rsidRDefault="00052694" w:rsidP="00351C5A">
      <w:pPr>
        <w:spacing w:after="0" w:line="276" w:lineRule="auto"/>
      </w:pPr>
      <w:r>
        <w:t>Phối hợp với nhà trường trong việc triển khai thực hiện kế thu, đảm bảo theo văn bản thỏa thuận đã ký kết. hoạch thu, chỉ các khoản</w:t>
      </w:r>
    </w:p>
    <w:p w:rsidR="00E56C65" w:rsidRPr="004A4002" w:rsidRDefault="00052694" w:rsidP="00351C5A">
      <w:pPr>
        <w:spacing w:after="0" w:line="276" w:lineRule="auto"/>
        <w:rPr>
          <w:b/>
        </w:rPr>
      </w:pPr>
      <w:r w:rsidRPr="004A4002">
        <w:rPr>
          <w:b/>
        </w:rPr>
        <w:t>3. Thời gian thực hiện</w:t>
      </w:r>
    </w:p>
    <w:p w:rsidR="00E56C65" w:rsidRDefault="00052694" w:rsidP="00351C5A">
      <w:pPr>
        <w:spacing w:after="0" w:line="276" w:lineRule="auto"/>
      </w:pPr>
      <w:r>
        <w:t>- Triển khai học tập các văn bản:</w:t>
      </w:r>
      <w:r w:rsidR="00B05729">
        <w:t xml:space="preserve"> </w:t>
      </w:r>
      <w:r w:rsidR="00213012">
        <w:t>Tháng 12/2024</w:t>
      </w:r>
    </w:p>
    <w:p w:rsidR="00E56C65" w:rsidRDefault="00052694" w:rsidP="00351C5A">
      <w:pPr>
        <w:spacing w:after="0" w:line="276" w:lineRule="auto"/>
      </w:pPr>
      <w:r>
        <w:t>- Tổ chức các cuộc họ</w:t>
      </w:r>
      <w:r w:rsidR="00B05729">
        <w:t>p: Từ 25/12/2024 đến  19/01/2025</w:t>
      </w:r>
    </w:p>
    <w:p w:rsidR="00E56C65" w:rsidRDefault="00052694" w:rsidP="00351C5A">
      <w:pPr>
        <w:spacing w:after="0" w:line="276" w:lineRule="auto"/>
      </w:pPr>
      <w:r>
        <w:t>- Triển khai kế hoạch thu, ch</w:t>
      </w:r>
      <w:r w:rsidR="00B05729">
        <w:t>i</w:t>
      </w:r>
      <w:r>
        <w:t>:</w:t>
      </w:r>
      <w:r w:rsidR="00B05729">
        <w:t xml:space="preserve"> Từ khi được PGD phê duyệt đối với các khoản thu theo CV 2528  (Dự kiến tháng 1,2/2025)</w:t>
      </w:r>
    </w:p>
    <w:p w:rsidR="00E56C65" w:rsidRDefault="00052694" w:rsidP="00351C5A">
      <w:pPr>
        <w:spacing w:after="0" w:line="276" w:lineRule="auto"/>
      </w:pPr>
      <w:r>
        <w:t>- Niêm yết công khai:</w:t>
      </w:r>
      <w:r w:rsidR="00B05729">
        <w:t xml:space="preserve"> Từ ngày 26/12/2024 đến ngày 18/01/2025</w:t>
      </w:r>
    </w:p>
    <w:p w:rsidR="00E56C65" w:rsidRDefault="00052694" w:rsidP="00351C5A">
      <w:pPr>
        <w:spacing w:after="0" w:line="276" w:lineRule="auto"/>
        <w:ind w:firstLine="560"/>
      </w:pPr>
      <w:r>
        <w:t>* Hồ sơ kèm theo: Dự toán thu, chỉ chi tiết các khoản thu; Biên bản các cuộc họp liên quan; Văn bản thỏa thuận giữa nhà trường và Ban đại diện CMHS về các khoản thu trong nhà trường năm học</w:t>
      </w:r>
    </w:p>
    <w:p w:rsidR="003E7951" w:rsidRDefault="00052694" w:rsidP="003E7951">
      <w:pPr>
        <w:spacing w:after="0" w:line="276" w:lineRule="auto"/>
        <w:ind w:firstLine="560"/>
      </w:pPr>
      <w:r>
        <w:t>Trên đây là Kế hoạch thu, chỉ các khoản thu năm học 2024-2025</w:t>
      </w:r>
      <w:r w:rsidR="002323DB">
        <w:t xml:space="preserve"> </w:t>
      </w:r>
      <w:r>
        <w:t xml:space="preserve"> t</w:t>
      </w:r>
      <w:r w:rsidR="002323DB">
        <w:t>rong t</w:t>
      </w:r>
      <w:r>
        <w:t>rường</w:t>
      </w:r>
      <w:r w:rsidR="002323DB">
        <w:t xml:space="preserve"> tiểu học Ngũ Phúc,</w:t>
      </w:r>
      <w:r>
        <w:t xml:space="preserve"> đề nghị cán bộ, giáo viên, nhân viên nhà trường thực hiện nghiêm túc theo chức năng nhiệm vụ./.</w:t>
      </w:r>
    </w:p>
    <w:p w:rsidR="00B05729" w:rsidRPr="003E7951" w:rsidRDefault="00052694" w:rsidP="003E7951">
      <w:pPr>
        <w:spacing w:after="0" w:line="276" w:lineRule="auto"/>
        <w:ind w:firstLine="560"/>
      </w:pPr>
      <w:r w:rsidRPr="00B05729">
        <w:rPr>
          <w:b/>
          <w:i/>
        </w:rPr>
        <w:t xml:space="preserve">Nơi nhận:                                                           </w:t>
      </w:r>
      <w:r w:rsidR="003E7951">
        <w:rPr>
          <w:b/>
          <w:bCs/>
        </w:rPr>
        <w:t>HIỆU TRƯỞNG</w:t>
      </w:r>
      <w:r w:rsidRPr="00B05729">
        <w:rPr>
          <w:b/>
          <w:i/>
        </w:rPr>
        <w:t xml:space="preserve">                    </w:t>
      </w:r>
      <w:r w:rsidR="00B05729">
        <w:rPr>
          <w:b/>
          <w:i/>
        </w:rPr>
        <w:t xml:space="preserve">                              </w:t>
      </w:r>
    </w:p>
    <w:p w:rsidR="00B05729" w:rsidRDefault="00B05729" w:rsidP="00351C5A">
      <w:pPr>
        <w:spacing w:after="0" w:line="276" w:lineRule="auto"/>
        <w:ind w:left="480" w:hangingChars="200" w:hanging="480"/>
        <w:rPr>
          <w:i/>
          <w:sz w:val="24"/>
        </w:rPr>
      </w:pPr>
      <w:r>
        <w:rPr>
          <w:i/>
          <w:sz w:val="24"/>
        </w:rPr>
        <w:t xml:space="preserve"> </w:t>
      </w:r>
      <w:r w:rsidR="00052694" w:rsidRPr="00B05729">
        <w:rPr>
          <w:i/>
          <w:sz w:val="24"/>
        </w:rPr>
        <w:t xml:space="preserve">- Phòng GD&amp;ĐT (để báo cáo);                                                                             </w:t>
      </w:r>
    </w:p>
    <w:p w:rsidR="00B05729" w:rsidRDefault="00052694" w:rsidP="00351C5A">
      <w:pPr>
        <w:spacing w:after="0" w:line="276" w:lineRule="auto"/>
        <w:rPr>
          <w:i/>
          <w:sz w:val="24"/>
        </w:rPr>
      </w:pPr>
      <w:r w:rsidRPr="00B05729">
        <w:rPr>
          <w:i/>
          <w:sz w:val="24"/>
        </w:rPr>
        <w:t xml:space="preserve"> - Lãnh đạo nhà trường;                                                                                          </w:t>
      </w:r>
    </w:p>
    <w:p w:rsidR="00B05729" w:rsidRDefault="00B05729" w:rsidP="00351C5A">
      <w:pPr>
        <w:spacing w:after="0" w:line="276" w:lineRule="auto"/>
        <w:ind w:left="480" w:hangingChars="200" w:hanging="480"/>
        <w:rPr>
          <w:i/>
          <w:sz w:val="24"/>
        </w:rPr>
      </w:pPr>
      <w:r>
        <w:rPr>
          <w:i/>
          <w:sz w:val="24"/>
        </w:rPr>
        <w:t xml:space="preserve"> </w:t>
      </w:r>
      <w:r w:rsidR="00052694" w:rsidRPr="00B05729">
        <w:rPr>
          <w:i/>
          <w:sz w:val="24"/>
        </w:rPr>
        <w:t>- Hồ sơ công khai;</w:t>
      </w:r>
    </w:p>
    <w:p w:rsidR="003E7951" w:rsidRDefault="00052694" w:rsidP="003E7951">
      <w:pPr>
        <w:tabs>
          <w:tab w:val="left" w:pos="6630"/>
        </w:tabs>
        <w:spacing w:after="0" w:line="276" w:lineRule="auto"/>
        <w:ind w:left="480" w:hangingChars="200" w:hanging="480"/>
        <w:rPr>
          <w:i/>
          <w:sz w:val="24"/>
        </w:rPr>
      </w:pPr>
      <w:r w:rsidRPr="00B05729">
        <w:rPr>
          <w:i/>
          <w:sz w:val="24"/>
        </w:rPr>
        <w:t>- Lưu: VT, KT.</w:t>
      </w:r>
      <w:r w:rsidR="003E7951">
        <w:rPr>
          <w:i/>
          <w:sz w:val="24"/>
        </w:rPr>
        <w:t xml:space="preserve">                                                                            </w:t>
      </w:r>
    </w:p>
    <w:p w:rsidR="00E56C65" w:rsidRPr="003E7951" w:rsidRDefault="003E7951" w:rsidP="003E7951">
      <w:pPr>
        <w:tabs>
          <w:tab w:val="left" w:pos="6630"/>
        </w:tabs>
        <w:spacing w:after="0" w:line="276" w:lineRule="auto"/>
        <w:ind w:left="480" w:hangingChars="200" w:hanging="480"/>
        <w:rPr>
          <w:i/>
          <w:sz w:val="24"/>
        </w:rPr>
      </w:pPr>
      <w:r>
        <w:rPr>
          <w:i/>
          <w:sz w:val="24"/>
        </w:rPr>
        <w:t xml:space="preserve">                                                                                                     </w:t>
      </w:r>
      <w:r w:rsidRPr="00B05729">
        <w:rPr>
          <w:b/>
        </w:rPr>
        <w:t>Đào Quốc Lập</w:t>
      </w: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tbl>
      <w:tblPr>
        <w:tblStyle w:val="TableGrid"/>
        <w:tblW w:w="10859" w:type="dxa"/>
        <w:tblInd w:w="-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6034"/>
      </w:tblGrid>
      <w:tr w:rsidR="00E56C65">
        <w:trPr>
          <w:trHeight w:val="1008"/>
        </w:trPr>
        <w:tc>
          <w:tcPr>
            <w:tcW w:w="4825" w:type="dxa"/>
          </w:tcPr>
          <w:p w:rsidR="005C5252" w:rsidRDefault="00052694" w:rsidP="00351C5A">
            <w:pPr>
              <w:spacing w:after="0" w:line="276" w:lineRule="auto"/>
              <w:ind w:leftChars="100" w:left="280" w:firstLineChars="150" w:firstLine="420"/>
              <w:jc w:val="center"/>
              <w:rPr>
                <w:b/>
                <w:bCs/>
              </w:rPr>
            </w:pPr>
            <w:r>
              <w:t xml:space="preserve">UBND HUYỆN KIM THÀNH </w:t>
            </w:r>
            <w:r>
              <w:rPr>
                <w:b/>
                <w:bCs/>
              </w:rPr>
              <w:t>TRƯỜNG TIỂU HỌC NGŨ PHÚC</w:t>
            </w:r>
          </w:p>
          <w:p w:rsidR="005C5252" w:rsidRDefault="005C5252" w:rsidP="00351C5A">
            <w:pPr>
              <w:spacing w:after="0" w:line="276" w:lineRule="auto"/>
              <w:ind w:leftChars="100" w:left="280" w:firstLineChars="150" w:firstLine="420"/>
              <w:jc w:val="center"/>
            </w:pPr>
            <w:r>
              <w:t>__________</w:t>
            </w:r>
            <w:r w:rsidR="00052694">
              <w:rPr>
                <w:b/>
                <w:bCs/>
              </w:rPr>
              <w:t xml:space="preserve">   </w:t>
            </w:r>
            <w:r w:rsidR="00052694">
              <w:t xml:space="preserve">                  </w:t>
            </w:r>
          </w:p>
          <w:p w:rsidR="00E56C65" w:rsidRDefault="00052694" w:rsidP="00351C5A">
            <w:pPr>
              <w:spacing w:after="0" w:line="276" w:lineRule="auto"/>
              <w:ind w:leftChars="100" w:left="280" w:firstLineChars="150" w:firstLine="420"/>
              <w:jc w:val="center"/>
            </w:pPr>
            <w:r>
              <w:t>Số:</w:t>
            </w:r>
            <w:r w:rsidR="002323DB">
              <w:t xml:space="preserve"> 05</w:t>
            </w:r>
            <w:r>
              <w:t xml:space="preserve"> /VB - NT - CMHS</w:t>
            </w:r>
          </w:p>
        </w:tc>
        <w:tc>
          <w:tcPr>
            <w:tcW w:w="6034" w:type="dxa"/>
          </w:tcPr>
          <w:p w:rsidR="00E56C65" w:rsidRDefault="00052694" w:rsidP="00351C5A">
            <w:pPr>
              <w:spacing w:after="0" w:line="276" w:lineRule="auto"/>
              <w:jc w:val="center"/>
              <w:rPr>
                <w:b/>
                <w:bCs/>
              </w:rPr>
            </w:pPr>
            <w:r>
              <w:rPr>
                <w:b/>
                <w:bCs/>
              </w:rPr>
              <w:t>CỘNG HOÀ XÃ HỘI CHỦ NGHĨA VIỆT NAM</w:t>
            </w:r>
          </w:p>
          <w:p w:rsidR="00E56C65" w:rsidRDefault="00052694" w:rsidP="00351C5A">
            <w:pPr>
              <w:spacing w:after="0" w:line="276" w:lineRule="auto"/>
              <w:jc w:val="center"/>
              <w:rPr>
                <w:b/>
                <w:bCs/>
              </w:rPr>
            </w:pPr>
            <w:r>
              <w:rPr>
                <w:b/>
                <w:bCs/>
              </w:rPr>
              <w:t>Độc lập- Tự do- Hạnh phúc</w:t>
            </w:r>
          </w:p>
          <w:p w:rsidR="00210FE8" w:rsidRDefault="00210FE8" w:rsidP="00351C5A">
            <w:pPr>
              <w:spacing w:after="0" w:line="276" w:lineRule="auto"/>
              <w:jc w:val="center"/>
              <w:rPr>
                <w:b/>
                <w:bCs/>
              </w:rPr>
            </w:pPr>
            <w:r>
              <w:rPr>
                <w:b/>
                <w:bCs/>
              </w:rPr>
              <w:t>________________________</w:t>
            </w:r>
          </w:p>
        </w:tc>
      </w:tr>
    </w:tbl>
    <w:p w:rsidR="00210FE8" w:rsidRDefault="00052694" w:rsidP="00351C5A">
      <w:pPr>
        <w:spacing w:after="0" w:line="276" w:lineRule="auto"/>
      </w:pPr>
      <w:r>
        <w:t xml:space="preserve">                                            </w:t>
      </w:r>
      <w:r>
        <w:rPr>
          <w:b/>
          <w:bCs/>
        </w:rPr>
        <w:t xml:space="preserve">               </w:t>
      </w:r>
      <w:r>
        <w:t xml:space="preserve"> </w:t>
      </w:r>
    </w:p>
    <w:p w:rsidR="00E56C65" w:rsidRDefault="00210FE8" w:rsidP="00351C5A">
      <w:pPr>
        <w:spacing w:after="0" w:line="276" w:lineRule="auto"/>
      </w:pPr>
      <w:r>
        <w:t xml:space="preserve">                                                      </w:t>
      </w:r>
      <w:r w:rsidR="00052694">
        <w:t xml:space="preserve">   </w:t>
      </w:r>
      <w:r w:rsidR="00052694">
        <w:rPr>
          <w:i/>
          <w:iCs/>
        </w:rPr>
        <w:t>Ngũ Phúc, ngày</w:t>
      </w:r>
      <w:r w:rsidR="002323DB">
        <w:rPr>
          <w:i/>
          <w:iCs/>
        </w:rPr>
        <w:t xml:space="preserve"> 19 </w:t>
      </w:r>
      <w:r w:rsidR="00052694">
        <w:rPr>
          <w:i/>
          <w:iCs/>
        </w:rPr>
        <w:t xml:space="preserve"> tháng</w:t>
      </w:r>
      <w:r w:rsidR="005C5252">
        <w:rPr>
          <w:i/>
          <w:iCs/>
        </w:rPr>
        <w:t xml:space="preserve"> 01</w:t>
      </w:r>
      <w:r w:rsidR="002323DB">
        <w:rPr>
          <w:i/>
          <w:iCs/>
        </w:rPr>
        <w:t xml:space="preserve">  năm 2025</w:t>
      </w:r>
    </w:p>
    <w:p w:rsidR="00210FE8" w:rsidRDefault="00210FE8" w:rsidP="00351C5A">
      <w:pPr>
        <w:spacing w:after="0" w:line="276" w:lineRule="auto"/>
        <w:jc w:val="center"/>
        <w:rPr>
          <w:b/>
          <w:bCs/>
        </w:rPr>
      </w:pPr>
    </w:p>
    <w:p w:rsidR="00E56C65" w:rsidRDefault="00052694" w:rsidP="00351C5A">
      <w:pPr>
        <w:spacing w:after="0" w:line="276" w:lineRule="auto"/>
        <w:jc w:val="center"/>
        <w:rPr>
          <w:b/>
          <w:bCs/>
        </w:rPr>
      </w:pPr>
      <w:r>
        <w:rPr>
          <w:b/>
          <w:bCs/>
        </w:rPr>
        <w:t>VĂN BẢN THỎA THUẬN</w:t>
      </w:r>
    </w:p>
    <w:p w:rsidR="00E56C65" w:rsidRDefault="00052694" w:rsidP="00351C5A">
      <w:pPr>
        <w:spacing w:after="0" w:line="276" w:lineRule="auto"/>
        <w:jc w:val="center"/>
        <w:rPr>
          <w:b/>
          <w:bCs/>
        </w:rPr>
      </w:pPr>
      <w:r>
        <w:rPr>
          <w:b/>
          <w:bCs/>
        </w:rPr>
        <w:t>Thực hiện các khoản thu, mức thu năm học 2024-2025</w:t>
      </w:r>
      <w:r w:rsidR="002323DB">
        <w:rPr>
          <w:b/>
          <w:bCs/>
        </w:rPr>
        <w:t>.</w:t>
      </w:r>
    </w:p>
    <w:p w:rsidR="002323DB" w:rsidRDefault="002323DB" w:rsidP="00351C5A">
      <w:pPr>
        <w:spacing w:after="0" w:line="276" w:lineRule="auto"/>
        <w:jc w:val="center"/>
        <w:rPr>
          <w:b/>
          <w:bCs/>
        </w:rPr>
      </w:pPr>
    </w:p>
    <w:p w:rsidR="00935511" w:rsidRPr="004C251E" w:rsidRDefault="00052694" w:rsidP="002323DB">
      <w:pPr>
        <w:spacing w:after="0" w:line="288" w:lineRule="auto"/>
        <w:ind w:firstLine="720"/>
        <w:jc w:val="both"/>
        <w:rPr>
          <w:szCs w:val="28"/>
        </w:rPr>
      </w:pPr>
      <w:r w:rsidRPr="004C251E">
        <w:rPr>
          <w:szCs w:val="28"/>
        </w:rPr>
        <w:t xml:space="preserve">Căn cứ Nghị quyết số 17/2024/NQ-HĐND ngày 18/10/2024 của Hội đồng nhân dân tỉnh Hải Dương quy định mức thu học phí và danh mục các khoản thu, mức thu, cơ chế quản lý thu, chỉ với các dịch vụ hỗ trợ hoạt động giáo dục tại các cơ sở giáo dục mầm non, giáo dục phổ thông công lập trên địa bàn tỉnh Hải Dương; </w:t>
      </w:r>
    </w:p>
    <w:p w:rsidR="00E56C65" w:rsidRPr="004C251E" w:rsidRDefault="00935511" w:rsidP="002323DB">
      <w:pPr>
        <w:spacing w:after="0" w:line="288" w:lineRule="auto"/>
        <w:ind w:firstLine="720"/>
        <w:jc w:val="both"/>
        <w:rPr>
          <w:szCs w:val="28"/>
        </w:rPr>
      </w:pPr>
      <w:r w:rsidRPr="004C251E">
        <w:rPr>
          <w:szCs w:val="28"/>
        </w:rPr>
        <w:t xml:space="preserve">Căn cứ </w:t>
      </w:r>
      <w:r w:rsidR="00052694" w:rsidRPr="004C251E">
        <w:rPr>
          <w:szCs w:val="28"/>
        </w:rPr>
        <w:t>Công văn số 2528/HDLN SGDĐT-TC ngày 15/11/2024 của Liên Sở Giáo dục và Đào tạo - Tài chính về việc hướng dẫn thu, quản lý, sử dụng các khoản thu trong các cơ sở giáo dục công lập trên địa bàn tỉnh;</w:t>
      </w:r>
    </w:p>
    <w:p w:rsidR="00E56C65" w:rsidRPr="004C251E" w:rsidRDefault="00052694" w:rsidP="002323DB">
      <w:pPr>
        <w:spacing w:after="0" w:line="288" w:lineRule="auto"/>
        <w:ind w:firstLine="720"/>
        <w:jc w:val="both"/>
        <w:rPr>
          <w:szCs w:val="28"/>
        </w:rPr>
      </w:pPr>
      <w:r w:rsidRPr="004C251E">
        <w:rPr>
          <w:szCs w:val="28"/>
        </w:rPr>
        <w:t>Căn cứ nghị quyết các cuộc họp: lãnh đạo nhà trường, lãnh đạo nhà trường mở rộng, ban chi ủy, hội đồng trường, họp ban đại diện cha mẹ học sinh (CMHS), họp cán bộ, viên chức, người lao động trong nhà trường, họp CMHS các lớp trong phạm vi toàn trường,</w:t>
      </w:r>
    </w:p>
    <w:p w:rsidR="00E56C65" w:rsidRPr="004C251E" w:rsidRDefault="00052694" w:rsidP="002323DB">
      <w:pPr>
        <w:spacing w:after="0" w:line="288" w:lineRule="auto"/>
        <w:ind w:firstLine="720"/>
        <w:jc w:val="both"/>
        <w:rPr>
          <w:szCs w:val="28"/>
        </w:rPr>
      </w:pPr>
      <w:r w:rsidRPr="004C251E">
        <w:rPr>
          <w:szCs w:val="28"/>
        </w:rPr>
        <w:t>Tại phòng họp Trườ</w:t>
      </w:r>
      <w:r w:rsidR="005C5252" w:rsidRPr="004C251E">
        <w:rPr>
          <w:szCs w:val="28"/>
        </w:rPr>
        <w:t xml:space="preserve">ng  Tiểu học Ngũ Phúc </w:t>
      </w:r>
      <w:r w:rsidRPr="004C251E">
        <w:rPr>
          <w:szCs w:val="28"/>
        </w:rPr>
        <w:t>, từ</w:t>
      </w:r>
      <w:r w:rsidR="005C5252" w:rsidRPr="004C251E">
        <w:rPr>
          <w:szCs w:val="28"/>
        </w:rPr>
        <w:t xml:space="preserve"> 16</w:t>
      </w:r>
      <w:r w:rsidRPr="004C251E">
        <w:rPr>
          <w:szCs w:val="28"/>
        </w:rPr>
        <w:t xml:space="preserve"> giờ</w:t>
      </w:r>
      <w:r w:rsidR="005C5252" w:rsidRPr="004C251E">
        <w:rPr>
          <w:szCs w:val="28"/>
        </w:rPr>
        <w:t xml:space="preserve"> 30 phút ngày 19/01/2025 </w:t>
      </w:r>
      <w:r w:rsidRPr="004C251E">
        <w:rPr>
          <w:szCs w:val="28"/>
        </w:rPr>
        <w:t xml:space="preserve"> Lãnh đạo Trườ</w:t>
      </w:r>
      <w:r w:rsidR="005C5252" w:rsidRPr="004C251E">
        <w:rPr>
          <w:szCs w:val="28"/>
        </w:rPr>
        <w:t>ng Tiểu học Ngũ Phúc</w:t>
      </w:r>
      <w:r w:rsidRPr="004C251E">
        <w:rPr>
          <w:szCs w:val="28"/>
        </w:rPr>
        <w:t xml:space="preserve"> và Ban đại diện CMHS Trườ</w:t>
      </w:r>
      <w:r w:rsidR="005C5252" w:rsidRPr="004C251E">
        <w:rPr>
          <w:szCs w:val="28"/>
        </w:rPr>
        <w:t>ng Tiểu học Ngũ Phúc</w:t>
      </w:r>
      <w:r w:rsidRPr="004C251E">
        <w:rPr>
          <w:szCs w:val="28"/>
        </w:rPr>
        <w:t xml:space="preserve"> tiến hành cuộc họp để xem xét, thảo luận, tiếp thu ý kiến đóng góp của CMHS đối với Kế hoạch thu, chỉ các khoản thu năm họ</w:t>
      </w:r>
      <w:r w:rsidR="005C5252" w:rsidRPr="004C251E">
        <w:rPr>
          <w:szCs w:val="28"/>
        </w:rPr>
        <w:t xml:space="preserve">c 2024-2025 </w:t>
      </w:r>
      <w:r w:rsidRPr="004C251E">
        <w:rPr>
          <w:szCs w:val="28"/>
        </w:rPr>
        <w:t xml:space="preserve"> tại cuộc họp CMHS các lớp trong phạm vi toàn trườ</w:t>
      </w:r>
      <w:r w:rsidR="005C5252" w:rsidRPr="004C251E">
        <w:rPr>
          <w:szCs w:val="28"/>
        </w:rPr>
        <w:t>ng ngày 19/01/2025</w:t>
      </w:r>
    </w:p>
    <w:p w:rsidR="00E56C65" w:rsidRPr="004C251E" w:rsidRDefault="00052694" w:rsidP="002323DB">
      <w:pPr>
        <w:spacing w:after="0" w:line="288" w:lineRule="auto"/>
        <w:rPr>
          <w:b/>
          <w:szCs w:val="28"/>
        </w:rPr>
      </w:pPr>
      <w:r w:rsidRPr="004C251E">
        <w:rPr>
          <w:b/>
          <w:szCs w:val="28"/>
        </w:rPr>
        <w:t>Thành phần:</w:t>
      </w:r>
    </w:p>
    <w:p w:rsidR="00E56C65" w:rsidRPr="004C251E" w:rsidRDefault="00052694" w:rsidP="002323DB">
      <w:pPr>
        <w:spacing w:after="0" w:line="288" w:lineRule="auto"/>
        <w:rPr>
          <w:b/>
          <w:szCs w:val="28"/>
        </w:rPr>
      </w:pPr>
      <w:r w:rsidRPr="004C251E">
        <w:rPr>
          <w:b/>
          <w:szCs w:val="28"/>
        </w:rPr>
        <w:t>* Đại diện nhà trường:</w:t>
      </w:r>
    </w:p>
    <w:p w:rsidR="00E56C65" w:rsidRPr="004C251E" w:rsidRDefault="005C5252" w:rsidP="002323DB">
      <w:pPr>
        <w:spacing w:after="0" w:line="288" w:lineRule="auto"/>
        <w:rPr>
          <w:szCs w:val="28"/>
        </w:rPr>
      </w:pPr>
      <w:r w:rsidRPr="004C251E">
        <w:rPr>
          <w:szCs w:val="28"/>
        </w:rPr>
        <w:t xml:space="preserve">1) Ông   Đào Quốc Lập </w:t>
      </w:r>
      <w:r w:rsidR="00052694" w:rsidRPr="004C251E">
        <w:rPr>
          <w:szCs w:val="28"/>
        </w:rPr>
        <w:t>- Hiệu trưởng: Chủ tọa cuộc họp</w:t>
      </w:r>
    </w:p>
    <w:p w:rsidR="00E56C65" w:rsidRPr="004C251E" w:rsidRDefault="005C5252" w:rsidP="002323DB">
      <w:pPr>
        <w:spacing w:after="0" w:line="288" w:lineRule="auto"/>
        <w:rPr>
          <w:szCs w:val="28"/>
        </w:rPr>
      </w:pPr>
      <w:r w:rsidRPr="004C251E">
        <w:rPr>
          <w:szCs w:val="28"/>
        </w:rPr>
        <w:t xml:space="preserve">2) Ông  Nguyễn Ngọc Sang </w:t>
      </w:r>
      <w:r w:rsidR="00052694" w:rsidRPr="004C251E">
        <w:rPr>
          <w:szCs w:val="28"/>
        </w:rPr>
        <w:t>- Phó Hiệu trưởng</w:t>
      </w:r>
    </w:p>
    <w:p w:rsidR="00E56C65" w:rsidRPr="004C251E" w:rsidRDefault="005C5252" w:rsidP="002323DB">
      <w:pPr>
        <w:spacing w:after="0" w:line="288" w:lineRule="auto"/>
        <w:rPr>
          <w:szCs w:val="28"/>
        </w:rPr>
      </w:pPr>
      <w:r w:rsidRPr="004C251E">
        <w:rPr>
          <w:szCs w:val="28"/>
        </w:rPr>
        <w:t>3) Bà Bạch Thị Lan Anh – GV-</w:t>
      </w:r>
      <w:r w:rsidR="00052694" w:rsidRPr="004C251E">
        <w:rPr>
          <w:szCs w:val="28"/>
        </w:rPr>
        <w:t xml:space="preserve"> Thư ký cuộc họp</w:t>
      </w:r>
    </w:p>
    <w:p w:rsidR="00E56C65" w:rsidRPr="004C251E" w:rsidRDefault="00052694" w:rsidP="002323DB">
      <w:pPr>
        <w:spacing w:after="0" w:line="288" w:lineRule="auto"/>
        <w:rPr>
          <w:b/>
          <w:szCs w:val="28"/>
        </w:rPr>
      </w:pPr>
      <w:r w:rsidRPr="004C251E">
        <w:rPr>
          <w:b/>
          <w:szCs w:val="28"/>
        </w:rPr>
        <w:t>* Ban đại diện CMHS:</w:t>
      </w:r>
    </w:p>
    <w:p w:rsidR="00E56C65" w:rsidRPr="004C251E" w:rsidRDefault="005C5252" w:rsidP="002323DB">
      <w:pPr>
        <w:spacing w:after="0" w:line="288" w:lineRule="auto"/>
        <w:rPr>
          <w:szCs w:val="28"/>
        </w:rPr>
      </w:pPr>
      <w:r w:rsidRPr="004C251E">
        <w:rPr>
          <w:szCs w:val="28"/>
        </w:rPr>
        <w:lastRenderedPageBreak/>
        <w:t xml:space="preserve">1) Ông Nguyễn Tiến Đức </w:t>
      </w:r>
      <w:r w:rsidR="00052694" w:rsidRPr="004C251E">
        <w:rPr>
          <w:szCs w:val="28"/>
        </w:rPr>
        <w:t xml:space="preserve"> - Trưởng ban đại diện</w:t>
      </w:r>
    </w:p>
    <w:p w:rsidR="00E56C65" w:rsidRPr="004C251E" w:rsidRDefault="00052694" w:rsidP="002323DB">
      <w:pPr>
        <w:spacing w:after="0" w:line="288" w:lineRule="auto"/>
        <w:rPr>
          <w:szCs w:val="28"/>
        </w:rPr>
      </w:pPr>
      <w:r w:rsidRPr="004C251E">
        <w:rPr>
          <w:szCs w:val="28"/>
        </w:rPr>
        <w:t>2) Các thành viên: Có mặ</w:t>
      </w:r>
      <w:r w:rsidR="005C5252" w:rsidRPr="004C251E">
        <w:rPr>
          <w:szCs w:val="28"/>
        </w:rPr>
        <w:t>t:</w:t>
      </w:r>
      <w:r w:rsidR="002323DB" w:rsidRPr="004C251E">
        <w:rPr>
          <w:szCs w:val="28"/>
        </w:rPr>
        <w:t xml:space="preserve"> 24</w:t>
      </w:r>
      <w:r w:rsidRPr="004C251E">
        <w:rPr>
          <w:szCs w:val="28"/>
        </w:rPr>
        <w:t xml:space="preserve"> người; vắng mặ</w:t>
      </w:r>
      <w:r w:rsidR="005C5252" w:rsidRPr="004C251E">
        <w:rPr>
          <w:szCs w:val="28"/>
        </w:rPr>
        <w:t>t:</w:t>
      </w:r>
      <w:r w:rsidR="002323DB" w:rsidRPr="004C251E">
        <w:rPr>
          <w:szCs w:val="28"/>
        </w:rPr>
        <w:t xml:space="preserve"> 0</w:t>
      </w:r>
      <w:r w:rsidRPr="004C251E">
        <w:rPr>
          <w:szCs w:val="28"/>
        </w:rPr>
        <w:t xml:space="preserve"> người.</w:t>
      </w:r>
    </w:p>
    <w:p w:rsidR="00E56C65" w:rsidRPr="004C251E" w:rsidRDefault="00052694" w:rsidP="002323DB">
      <w:pPr>
        <w:spacing w:after="0" w:line="288" w:lineRule="auto"/>
        <w:ind w:firstLine="360"/>
        <w:rPr>
          <w:szCs w:val="28"/>
        </w:rPr>
      </w:pPr>
      <w:r w:rsidRPr="004C251E">
        <w:rPr>
          <w:szCs w:val="28"/>
        </w:rPr>
        <w:t xml:space="preserve">Sau khi xem xét, thảo luận, lãnh đạo nhà trường và Ban đại diện CMHS thống nhất và văn bản thỏa thuận giữa nhà trường và đại diện CMHS về các khoản thu trong nhà trường năm học </w:t>
      </w:r>
      <w:r w:rsidR="005C5252" w:rsidRPr="004C251E">
        <w:rPr>
          <w:szCs w:val="28"/>
        </w:rPr>
        <w:t xml:space="preserve">2024-2025 </w:t>
      </w:r>
      <w:r w:rsidRPr="004C251E">
        <w:rPr>
          <w:szCs w:val="28"/>
        </w:rPr>
        <w:t>, cụ thể như sau:</w:t>
      </w:r>
    </w:p>
    <w:p w:rsidR="00E56C65" w:rsidRPr="004C251E" w:rsidRDefault="007D562A" w:rsidP="002323DB">
      <w:pPr>
        <w:spacing w:after="0" w:line="288" w:lineRule="auto"/>
        <w:ind w:firstLine="360"/>
        <w:rPr>
          <w:b/>
          <w:i/>
          <w:szCs w:val="28"/>
        </w:rPr>
      </w:pPr>
      <w:r w:rsidRPr="004C251E">
        <w:rPr>
          <w:b/>
          <w:i/>
          <w:szCs w:val="28"/>
        </w:rPr>
        <w:t>1.</w:t>
      </w:r>
      <w:r w:rsidR="00052694" w:rsidRPr="004C251E">
        <w:rPr>
          <w:b/>
          <w:i/>
          <w:szCs w:val="28"/>
        </w:rPr>
        <w:t>Các khoản thu thực hiện theo Nghị quyết số 17/2024/NQ-HĐND ngày 18/10/2024 của Hội đồng nhân dân tỉnh Hải Dương, gồ</w:t>
      </w:r>
      <w:r w:rsidR="00E818DB" w:rsidRPr="004C251E">
        <w:rPr>
          <w:b/>
          <w:i/>
          <w:szCs w:val="28"/>
        </w:rPr>
        <w:t xml:space="preserve">m có: </w:t>
      </w:r>
    </w:p>
    <w:p w:rsidR="007D562A" w:rsidRPr="004C251E" w:rsidRDefault="007D562A" w:rsidP="002323DB">
      <w:pPr>
        <w:spacing w:after="0" w:line="288" w:lineRule="auto"/>
        <w:ind w:firstLine="360"/>
        <w:jc w:val="both"/>
        <w:rPr>
          <w:bCs/>
          <w:szCs w:val="28"/>
        </w:rPr>
      </w:pPr>
      <w:r w:rsidRPr="004C251E">
        <w:rPr>
          <w:b/>
          <w:bCs/>
          <w:szCs w:val="28"/>
        </w:rPr>
        <w:t>a.Ti</w:t>
      </w:r>
      <w:r w:rsidRPr="004C251E">
        <w:rPr>
          <w:rFonts w:cs="Arial"/>
          <w:b/>
          <w:bCs/>
          <w:szCs w:val="28"/>
        </w:rPr>
        <w:t>ề</w:t>
      </w:r>
      <w:r w:rsidRPr="004C251E">
        <w:rPr>
          <w:b/>
          <w:bCs/>
          <w:szCs w:val="28"/>
        </w:rPr>
        <w:t>n v</w:t>
      </w:r>
      <w:r w:rsidRPr="004C251E">
        <w:rPr>
          <w:rFonts w:cs="Arial"/>
          <w:b/>
          <w:bCs/>
          <w:szCs w:val="28"/>
        </w:rPr>
        <w:t>ệ</w:t>
      </w:r>
      <w:r w:rsidRPr="004C251E">
        <w:rPr>
          <w:b/>
          <w:bCs/>
          <w:szCs w:val="28"/>
        </w:rPr>
        <w:t xml:space="preserve"> sinh tr</w:t>
      </w:r>
      <w:r w:rsidRPr="004C251E">
        <w:rPr>
          <w:rFonts w:cs="Arial"/>
          <w:b/>
          <w:bCs/>
          <w:szCs w:val="28"/>
        </w:rPr>
        <w:t>ườ</w:t>
      </w:r>
      <w:r w:rsidRPr="004C251E">
        <w:rPr>
          <w:b/>
          <w:bCs/>
          <w:szCs w:val="28"/>
        </w:rPr>
        <w:t>ng l</w:t>
      </w:r>
      <w:r w:rsidRPr="004C251E">
        <w:rPr>
          <w:rFonts w:cs="Arial"/>
          <w:b/>
          <w:bCs/>
          <w:szCs w:val="28"/>
        </w:rPr>
        <w:t>ớ</w:t>
      </w:r>
      <w:r w:rsidRPr="004C251E">
        <w:rPr>
          <w:b/>
          <w:bCs/>
          <w:szCs w:val="28"/>
        </w:rPr>
        <w:t>p, nh</w:t>
      </w:r>
      <w:r w:rsidRPr="004C251E">
        <w:rPr>
          <w:rFonts w:cs="Arial"/>
          <w:b/>
          <w:bCs/>
          <w:szCs w:val="28"/>
        </w:rPr>
        <w:t>à</w:t>
      </w:r>
      <w:r w:rsidRPr="004C251E">
        <w:rPr>
          <w:b/>
          <w:bCs/>
          <w:szCs w:val="28"/>
        </w:rPr>
        <w:t xml:space="preserve"> v</w:t>
      </w:r>
      <w:r w:rsidRPr="004C251E">
        <w:rPr>
          <w:rFonts w:cs="Arial"/>
          <w:b/>
          <w:bCs/>
          <w:szCs w:val="28"/>
        </w:rPr>
        <w:t>ệ</w:t>
      </w:r>
      <w:r w:rsidRPr="004C251E">
        <w:rPr>
          <w:b/>
          <w:bCs/>
          <w:szCs w:val="28"/>
        </w:rPr>
        <w:t xml:space="preserve"> sinh</w:t>
      </w:r>
      <w:r w:rsidRPr="004C251E">
        <w:rPr>
          <w:bCs/>
          <w:szCs w:val="28"/>
        </w:rPr>
        <w:t xml:space="preserve">: </w:t>
      </w:r>
      <w:r w:rsidRPr="004C251E">
        <w:rPr>
          <w:rFonts w:cs="Arial"/>
          <w:bCs/>
          <w:szCs w:val="28"/>
        </w:rPr>
        <w:t>Đố</w:t>
      </w:r>
      <w:r w:rsidRPr="004C251E">
        <w:rPr>
          <w:bCs/>
          <w:szCs w:val="28"/>
        </w:rPr>
        <w:t xml:space="preserve">i với lớp HS tự quét lớp : Thu 15.000 đ/ tháng/HS; đối với lớp HS thuê quét lớp: Thu 23.000 đ/HS/ tháng/HS.( Theo NQ 17/2024/HĐND) Thu 9 tháng thực học. Trong đó tháng 9,10/2024 thu 15.000đ/HS/tháng (theo NQ 08/HĐND tỉnh) </w:t>
      </w:r>
    </w:p>
    <w:p w:rsidR="007D562A" w:rsidRPr="004C251E" w:rsidRDefault="007D562A" w:rsidP="002323DB">
      <w:pPr>
        <w:spacing w:after="0" w:line="288" w:lineRule="auto"/>
        <w:ind w:firstLine="360"/>
        <w:jc w:val="both"/>
        <w:rPr>
          <w:bCs/>
          <w:szCs w:val="28"/>
        </w:rPr>
      </w:pPr>
      <w:r w:rsidRPr="004C251E">
        <w:rPr>
          <w:b/>
          <w:bCs/>
          <w:szCs w:val="28"/>
        </w:rPr>
        <w:t>b.Ti</w:t>
      </w:r>
      <w:r w:rsidRPr="004C251E">
        <w:rPr>
          <w:rFonts w:cs="Arial"/>
          <w:b/>
          <w:bCs/>
          <w:szCs w:val="28"/>
        </w:rPr>
        <w:t>ề</w:t>
      </w:r>
      <w:r w:rsidRPr="004C251E">
        <w:rPr>
          <w:b/>
          <w:bCs/>
          <w:szCs w:val="28"/>
        </w:rPr>
        <w:t xml:space="preserve">n </w:t>
      </w:r>
      <w:r w:rsidRPr="004C251E">
        <w:rPr>
          <w:rFonts w:cs="Arial"/>
          <w:b/>
          <w:bCs/>
          <w:szCs w:val="28"/>
        </w:rPr>
        <w:t>ă</w:t>
      </w:r>
      <w:r w:rsidRPr="004C251E">
        <w:rPr>
          <w:b/>
          <w:bCs/>
          <w:szCs w:val="28"/>
        </w:rPr>
        <w:t>n b</w:t>
      </w:r>
      <w:r w:rsidRPr="004C251E">
        <w:rPr>
          <w:rFonts w:cs=".VnTime"/>
          <w:b/>
          <w:bCs/>
          <w:szCs w:val="28"/>
        </w:rPr>
        <w:t>á</w:t>
      </w:r>
      <w:r w:rsidRPr="004C251E">
        <w:rPr>
          <w:b/>
          <w:bCs/>
          <w:szCs w:val="28"/>
        </w:rPr>
        <w:t>n tr</w:t>
      </w:r>
      <w:r w:rsidRPr="004C251E">
        <w:rPr>
          <w:rFonts w:cs=".VnTime"/>
          <w:b/>
          <w:bCs/>
          <w:szCs w:val="28"/>
        </w:rPr>
        <w:t>ú</w:t>
      </w:r>
      <w:r w:rsidRPr="004C251E">
        <w:rPr>
          <w:b/>
          <w:bCs/>
          <w:szCs w:val="28"/>
        </w:rPr>
        <w:t>:</w:t>
      </w:r>
      <w:r w:rsidRPr="004C251E">
        <w:rPr>
          <w:bCs/>
          <w:szCs w:val="28"/>
        </w:rPr>
        <w:t xml:space="preserve"> M</w:t>
      </w:r>
      <w:r w:rsidRPr="004C251E">
        <w:rPr>
          <w:rFonts w:cs="Arial"/>
          <w:bCs/>
          <w:szCs w:val="28"/>
        </w:rPr>
        <w:t>ứ</w:t>
      </w:r>
      <w:r w:rsidRPr="004C251E">
        <w:rPr>
          <w:bCs/>
          <w:szCs w:val="28"/>
        </w:rPr>
        <w:t xml:space="preserve">c thu 22.000 </w:t>
      </w:r>
      <w:r w:rsidRPr="004C251E">
        <w:rPr>
          <w:rFonts w:cs="Arial"/>
          <w:bCs/>
          <w:szCs w:val="28"/>
        </w:rPr>
        <w:t>đ</w:t>
      </w:r>
      <w:r w:rsidRPr="004C251E">
        <w:rPr>
          <w:bCs/>
          <w:szCs w:val="28"/>
        </w:rPr>
        <w:t>/su</w:t>
      </w:r>
      <w:r w:rsidRPr="004C251E">
        <w:rPr>
          <w:rFonts w:cs="Arial"/>
          <w:bCs/>
          <w:szCs w:val="28"/>
        </w:rPr>
        <w:t>ấ</w:t>
      </w:r>
      <w:r w:rsidRPr="004C251E">
        <w:rPr>
          <w:bCs/>
          <w:szCs w:val="28"/>
        </w:rPr>
        <w:t xml:space="preserve">t </w:t>
      </w:r>
      <w:r w:rsidRPr="004C251E">
        <w:rPr>
          <w:rFonts w:cs="Arial"/>
          <w:bCs/>
          <w:szCs w:val="28"/>
        </w:rPr>
        <w:t>ă</w:t>
      </w:r>
      <w:r w:rsidRPr="004C251E">
        <w:rPr>
          <w:bCs/>
          <w:szCs w:val="28"/>
        </w:rPr>
        <w:t xml:space="preserve">n/HS ( Qua </w:t>
      </w:r>
      <w:r w:rsidRPr="004C251E">
        <w:rPr>
          <w:rFonts w:cs="Arial"/>
          <w:bCs/>
          <w:szCs w:val="28"/>
        </w:rPr>
        <w:t>đấ</w:t>
      </w:r>
      <w:r w:rsidRPr="004C251E">
        <w:rPr>
          <w:bCs/>
          <w:szCs w:val="28"/>
        </w:rPr>
        <w:t>u th</w:t>
      </w:r>
      <w:r w:rsidRPr="004C251E">
        <w:rPr>
          <w:rFonts w:cs="Arial"/>
          <w:bCs/>
          <w:szCs w:val="28"/>
        </w:rPr>
        <w:t>ầ</w:t>
      </w:r>
      <w:r w:rsidRPr="004C251E">
        <w:rPr>
          <w:bCs/>
          <w:szCs w:val="28"/>
        </w:rPr>
        <w:t>u); Ti</w:t>
      </w:r>
      <w:r w:rsidRPr="004C251E">
        <w:rPr>
          <w:rFonts w:cs="Arial"/>
          <w:bCs/>
          <w:szCs w:val="28"/>
        </w:rPr>
        <w:t>ề</w:t>
      </w:r>
      <w:r w:rsidRPr="004C251E">
        <w:rPr>
          <w:bCs/>
          <w:szCs w:val="28"/>
        </w:rPr>
        <w:t>n qu</w:t>
      </w:r>
      <w:r w:rsidRPr="004C251E">
        <w:rPr>
          <w:rFonts w:cs="Arial"/>
          <w:bCs/>
          <w:szCs w:val="28"/>
        </w:rPr>
        <w:t>ả</w:t>
      </w:r>
      <w:r w:rsidRPr="004C251E">
        <w:rPr>
          <w:bCs/>
          <w:szCs w:val="28"/>
        </w:rPr>
        <w:t>n l</w:t>
      </w:r>
      <w:r w:rsidRPr="004C251E">
        <w:rPr>
          <w:rFonts w:cs=".VnTime"/>
          <w:bCs/>
          <w:szCs w:val="28"/>
        </w:rPr>
        <w:t>ý</w:t>
      </w:r>
      <w:r w:rsidRPr="004C251E">
        <w:rPr>
          <w:bCs/>
          <w:szCs w:val="28"/>
        </w:rPr>
        <w:t xml:space="preserve"> b</w:t>
      </w:r>
      <w:r w:rsidRPr="004C251E">
        <w:rPr>
          <w:rFonts w:cs=".VnTime"/>
          <w:bCs/>
          <w:szCs w:val="28"/>
        </w:rPr>
        <w:t>á</w:t>
      </w:r>
      <w:r w:rsidRPr="004C251E">
        <w:rPr>
          <w:bCs/>
          <w:szCs w:val="28"/>
        </w:rPr>
        <w:t>n tr</w:t>
      </w:r>
      <w:r w:rsidRPr="004C251E">
        <w:rPr>
          <w:rFonts w:cs=".VnTime"/>
          <w:bCs/>
          <w:szCs w:val="28"/>
        </w:rPr>
        <w:t>ú ( Trông trưa của GV, quản lý của các bộ phận)</w:t>
      </w:r>
      <w:r w:rsidRPr="004C251E">
        <w:rPr>
          <w:bCs/>
          <w:szCs w:val="28"/>
        </w:rPr>
        <w:t>: 4.500 đ/ngày/HS; Tiền hỗ trợ điện, nước, nước tẩy rửa: 1.000 đ/HS/ngày. Tiền ăn bán trú thu theo tháng .</w:t>
      </w:r>
    </w:p>
    <w:p w:rsidR="00E56C65" w:rsidRPr="004C251E" w:rsidRDefault="00052694" w:rsidP="002323DB">
      <w:pPr>
        <w:spacing w:after="0" w:line="288" w:lineRule="auto"/>
        <w:ind w:firstLine="360"/>
        <w:rPr>
          <w:b/>
          <w:i/>
          <w:szCs w:val="28"/>
        </w:rPr>
      </w:pPr>
      <w:r w:rsidRPr="004C251E">
        <w:rPr>
          <w:b/>
          <w:i/>
          <w:szCs w:val="28"/>
        </w:rPr>
        <w:t>2. Các khoản thu thực hiện theo Công văn số 2528/HDLN SGDĐT-TC ngày 15/11/2024 của Liên Sở Giáo dục và Đào tạo - Tài chính, gồ</w:t>
      </w:r>
      <w:r w:rsidR="00E818DB" w:rsidRPr="004C251E">
        <w:rPr>
          <w:b/>
          <w:i/>
          <w:szCs w:val="28"/>
        </w:rPr>
        <w:t xml:space="preserve">m có: </w:t>
      </w:r>
    </w:p>
    <w:p w:rsidR="007D562A" w:rsidRPr="004C251E" w:rsidRDefault="007D562A" w:rsidP="002323DB">
      <w:pPr>
        <w:spacing w:after="0" w:line="288" w:lineRule="auto"/>
        <w:ind w:firstLine="669"/>
        <w:jc w:val="both"/>
        <w:rPr>
          <w:b/>
          <w:bCs/>
          <w:szCs w:val="28"/>
        </w:rPr>
      </w:pPr>
      <w:r w:rsidRPr="004C251E">
        <w:rPr>
          <w:b/>
          <w:bCs/>
          <w:szCs w:val="28"/>
        </w:rPr>
        <w:t>a.Ti</w:t>
      </w:r>
      <w:r w:rsidRPr="004C251E">
        <w:rPr>
          <w:rFonts w:cs="Arial"/>
          <w:b/>
          <w:bCs/>
          <w:szCs w:val="28"/>
        </w:rPr>
        <w:t>ề</w:t>
      </w:r>
      <w:r w:rsidRPr="004C251E">
        <w:rPr>
          <w:b/>
          <w:bCs/>
          <w:szCs w:val="28"/>
        </w:rPr>
        <w:t>n n</w:t>
      </w:r>
      <w:r w:rsidRPr="004C251E">
        <w:rPr>
          <w:rFonts w:cs="Arial"/>
          <w:b/>
          <w:bCs/>
          <w:szCs w:val="28"/>
        </w:rPr>
        <w:t>ướ</w:t>
      </w:r>
      <w:r w:rsidRPr="004C251E">
        <w:rPr>
          <w:b/>
          <w:bCs/>
          <w:szCs w:val="28"/>
        </w:rPr>
        <w:t>c u</w:t>
      </w:r>
      <w:r w:rsidRPr="004C251E">
        <w:rPr>
          <w:rFonts w:cs="Arial"/>
          <w:b/>
          <w:bCs/>
          <w:szCs w:val="28"/>
        </w:rPr>
        <w:t>ố</w:t>
      </w:r>
      <w:r w:rsidRPr="004C251E">
        <w:rPr>
          <w:b/>
          <w:bCs/>
          <w:szCs w:val="28"/>
        </w:rPr>
        <w:t>ng tinh khi</w:t>
      </w:r>
      <w:r w:rsidRPr="004C251E">
        <w:rPr>
          <w:rFonts w:cs="Arial"/>
          <w:b/>
          <w:bCs/>
          <w:szCs w:val="28"/>
        </w:rPr>
        <w:t>ế</w:t>
      </w:r>
      <w:r w:rsidRPr="004C251E">
        <w:rPr>
          <w:b/>
          <w:bCs/>
          <w:szCs w:val="28"/>
        </w:rPr>
        <w:t xml:space="preserve">t </w:t>
      </w:r>
      <w:r w:rsidRPr="004C251E">
        <w:rPr>
          <w:rFonts w:cs="Arial"/>
          <w:b/>
          <w:bCs/>
          <w:szCs w:val="28"/>
        </w:rPr>
        <w:t>đ</w:t>
      </w:r>
      <w:r w:rsidRPr="004C251E">
        <w:rPr>
          <w:rFonts w:cs=".VnTime"/>
          <w:b/>
          <w:bCs/>
          <w:szCs w:val="28"/>
        </w:rPr>
        <w:t>ó</w:t>
      </w:r>
      <w:r w:rsidRPr="004C251E">
        <w:rPr>
          <w:b/>
          <w:bCs/>
          <w:szCs w:val="28"/>
        </w:rPr>
        <w:t>ng bình:</w:t>
      </w:r>
    </w:p>
    <w:p w:rsidR="007D562A" w:rsidRPr="004C251E" w:rsidRDefault="007D562A" w:rsidP="002323DB">
      <w:pPr>
        <w:spacing w:after="0" w:line="288" w:lineRule="auto"/>
        <w:ind w:firstLine="669"/>
        <w:jc w:val="both"/>
        <w:rPr>
          <w:bCs/>
          <w:szCs w:val="28"/>
        </w:rPr>
      </w:pPr>
      <w:r w:rsidRPr="004C251E">
        <w:rPr>
          <w:bCs/>
          <w:szCs w:val="28"/>
        </w:rPr>
        <w:t>C</w:t>
      </w:r>
      <w:r w:rsidRPr="004C251E">
        <w:rPr>
          <w:rFonts w:cs="Arial"/>
          <w:bCs/>
          <w:szCs w:val="28"/>
        </w:rPr>
        <w:t>ă</w:t>
      </w:r>
      <w:r w:rsidRPr="004C251E">
        <w:rPr>
          <w:bCs/>
          <w:szCs w:val="28"/>
        </w:rPr>
        <w:t>n c</w:t>
      </w:r>
      <w:r w:rsidRPr="004C251E">
        <w:rPr>
          <w:rFonts w:cs="Arial"/>
          <w:bCs/>
          <w:szCs w:val="28"/>
        </w:rPr>
        <w:t>ứ</w:t>
      </w:r>
      <w:r w:rsidRPr="004C251E">
        <w:rPr>
          <w:bCs/>
          <w:szCs w:val="28"/>
        </w:rPr>
        <w:t xml:space="preserve"> th</w:t>
      </w:r>
      <w:r w:rsidRPr="004C251E">
        <w:rPr>
          <w:rFonts w:cs="Arial"/>
          <w:bCs/>
          <w:szCs w:val="28"/>
        </w:rPr>
        <w:t>ự</w:t>
      </w:r>
      <w:r w:rsidRPr="004C251E">
        <w:rPr>
          <w:bCs/>
          <w:szCs w:val="28"/>
        </w:rPr>
        <w:t>c t</w:t>
      </w:r>
      <w:r w:rsidRPr="004C251E">
        <w:rPr>
          <w:rFonts w:cs="Arial"/>
          <w:bCs/>
          <w:szCs w:val="28"/>
        </w:rPr>
        <w:t>ế</w:t>
      </w:r>
      <w:r w:rsidRPr="004C251E">
        <w:rPr>
          <w:bCs/>
          <w:szCs w:val="28"/>
        </w:rPr>
        <w:t xml:space="preserve"> h</w:t>
      </w:r>
      <w:r w:rsidRPr="004C251E">
        <w:rPr>
          <w:rFonts w:cs="Arial"/>
          <w:bCs/>
          <w:szCs w:val="28"/>
        </w:rPr>
        <w:t>ọ</w:t>
      </w:r>
      <w:r w:rsidRPr="004C251E">
        <w:rPr>
          <w:bCs/>
          <w:szCs w:val="28"/>
        </w:rPr>
        <w:t>c sinh, định mức nước uống của 1 HS ( khoảng 0.5 lít/ngày) nhà trường dự kiến mức thu 7.000đ/HS/tháng. Thu 9 tháng.</w:t>
      </w:r>
    </w:p>
    <w:p w:rsidR="007D562A" w:rsidRPr="004C251E" w:rsidRDefault="007D562A" w:rsidP="002323DB">
      <w:pPr>
        <w:spacing w:after="0" w:line="288" w:lineRule="auto"/>
        <w:ind w:firstLine="669"/>
        <w:jc w:val="both"/>
        <w:rPr>
          <w:b/>
          <w:bCs/>
          <w:szCs w:val="28"/>
        </w:rPr>
      </w:pPr>
      <w:r w:rsidRPr="004C251E">
        <w:rPr>
          <w:b/>
          <w:bCs/>
          <w:szCs w:val="28"/>
        </w:rPr>
        <w:t>b.Ti</w:t>
      </w:r>
      <w:r w:rsidRPr="004C251E">
        <w:rPr>
          <w:rFonts w:cs="Arial"/>
          <w:b/>
          <w:bCs/>
          <w:szCs w:val="28"/>
        </w:rPr>
        <w:t>ề</w:t>
      </w:r>
      <w:r w:rsidRPr="004C251E">
        <w:rPr>
          <w:b/>
          <w:bCs/>
          <w:szCs w:val="28"/>
        </w:rPr>
        <w:t>n h</w:t>
      </w:r>
      <w:r w:rsidRPr="004C251E">
        <w:rPr>
          <w:rFonts w:cs="Arial"/>
          <w:b/>
          <w:bCs/>
          <w:szCs w:val="28"/>
        </w:rPr>
        <w:t>ọ</w:t>
      </w:r>
      <w:r w:rsidRPr="004C251E">
        <w:rPr>
          <w:b/>
          <w:bCs/>
          <w:szCs w:val="28"/>
        </w:rPr>
        <w:t>c 2 bu</w:t>
      </w:r>
      <w:r w:rsidRPr="004C251E">
        <w:rPr>
          <w:rFonts w:cs="Arial"/>
          <w:b/>
          <w:bCs/>
          <w:szCs w:val="28"/>
        </w:rPr>
        <w:t>ổ</w:t>
      </w:r>
      <w:r w:rsidRPr="004C251E">
        <w:rPr>
          <w:b/>
          <w:bCs/>
          <w:szCs w:val="28"/>
        </w:rPr>
        <w:t>i/ng</w:t>
      </w:r>
      <w:r w:rsidRPr="004C251E">
        <w:rPr>
          <w:rFonts w:cs="Arial"/>
          <w:b/>
          <w:bCs/>
          <w:szCs w:val="28"/>
        </w:rPr>
        <w:t>à</w:t>
      </w:r>
      <w:r w:rsidRPr="004C251E">
        <w:rPr>
          <w:b/>
          <w:bCs/>
          <w:szCs w:val="28"/>
        </w:rPr>
        <w:t>y:</w:t>
      </w:r>
    </w:p>
    <w:p w:rsidR="007D562A" w:rsidRPr="004C251E" w:rsidRDefault="007D562A" w:rsidP="002323DB">
      <w:pPr>
        <w:spacing w:after="0" w:line="288" w:lineRule="auto"/>
        <w:ind w:firstLine="669"/>
        <w:jc w:val="both"/>
        <w:rPr>
          <w:bCs/>
          <w:szCs w:val="28"/>
        </w:rPr>
      </w:pPr>
      <w:r w:rsidRPr="004C251E">
        <w:rPr>
          <w:bCs/>
          <w:szCs w:val="28"/>
        </w:rPr>
        <w:t>-Qua tính toán số lượng người hiện có, số lượng người theo biên chế giao, trên cơ sở số lớp, số tiết định mức, số tiết kiêm nhiệm, số tiền chi cho 01 tiết dạy ...nhà trường đã xây dựng kế hoạch thu chi ( Có kế hoạch chi tiết kèm theo).</w:t>
      </w:r>
    </w:p>
    <w:p w:rsidR="007D562A" w:rsidRPr="004C251E" w:rsidRDefault="007D562A" w:rsidP="002323DB">
      <w:pPr>
        <w:spacing w:after="0" w:line="288" w:lineRule="auto"/>
        <w:ind w:firstLine="669"/>
        <w:jc w:val="both"/>
        <w:rPr>
          <w:spacing w:val="-4"/>
          <w:szCs w:val="28"/>
        </w:rPr>
      </w:pPr>
      <w:r w:rsidRPr="004C251E">
        <w:rPr>
          <w:szCs w:val="28"/>
        </w:rPr>
        <w:t>+ Mức thu</w:t>
      </w:r>
      <w:r w:rsidRPr="004C251E">
        <w:rPr>
          <w:spacing w:val="-4"/>
          <w:szCs w:val="28"/>
        </w:rPr>
        <w:t xml:space="preserve"> = 1.481.060 đồng/HS/năm học .( Một triệu bốn trăm tám mốt nghìn không trăm sáu mươi đồng)</w:t>
      </w:r>
    </w:p>
    <w:p w:rsidR="007D562A" w:rsidRPr="004C251E" w:rsidRDefault="007D562A" w:rsidP="002323DB">
      <w:pPr>
        <w:spacing w:after="0" w:line="288" w:lineRule="auto"/>
        <w:ind w:firstLine="669"/>
        <w:jc w:val="both"/>
        <w:rPr>
          <w:szCs w:val="28"/>
        </w:rPr>
      </w:pPr>
      <w:r w:rsidRPr="004C251E">
        <w:rPr>
          <w:szCs w:val="28"/>
        </w:rPr>
        <w:t>Thực hiện thu tiền chia làm 2 lần/năm học</w:t>
      </w:r>
    </w:p>
    <w:p w:rsidR="007D562A" w:rsidRPr="004C251E" w:rsidRDefault="007D562A" w:rsidP="002323DB">
      <w:pPr>
        <w:spacing w:after="0" w:line="288" w:lineRule="auto"/>
        <w:ind w:firstLine="669"/>
        <w:jc w:val="both"/>
        <w:rPr>
          <w:szCs w:val="28"/>
        </w:rPr>
      </w:pPr>
      <w:r w:rsidRPr="004C251E">
        <w:rPr>
          <w:szCs w:val="28"/>
        </w:rPr>
        <w:t>- Cuối kì I (tháng 01,2/2025): thu 762.000 đồng/học sinh.</w:t>
      </w:r>
    </w:p>
    <w:p w:rsidR="007D562A" w:rsidRPr="004C251E" w:rsidRDefault="007D562A" w:rsidP="002323DB">
      <w:pPr>
        <w:spacing w:after="0" w:line="288" w:lineRule="auto"/>
        <w:ind w:firstLine="669"/>
        <w:jc w:val="both"/>
        <w:rPr>
          <w:szCs w:val="28"/>
        </w:rPr>
      </w:pPr>
      <w:r w:rsidRPr="004C251E">
        <w:rPr>
          <w:szCs w:val="28"/>
        </w:rPr>
        <w:t>- Cuối năm học (tháng 5/2025):  thu 719.060  đồng/học sinh.</w:t>
      </w:r>
    </w:p>
    <w:p w:rsidR="007D562A" w:rsidRPr="004C251E" w:rsidRDefault="007D562A" w:rsidP="002323DB">
      <w:pPr>
        <w:spacing w:after="0" w:line="288" w:lineRule="auto"/>
        <w:ind w:firstLine="669"/>
        <w:jc w:val="both"/>
        <w:rPr>
          <w:szCs w:val="28"/>
        </w:rPr>
      </w:pPr>
      <w:r w:rsidRPr="004C251E">
        <w:rPr>
          <w:b/>
          <w:szCs w:val="28"/>
        </w:rPr>
        <w:t>c. Các khoản tài trợ cho giáo dục</w:t>
      </w:r>
      <w:r w:rsidRPr="004C251E">
        <w:rPr>
          <w:szCs w:val="28"/>
        </w:rPr>
        <w:t>: Thực hiện theo quy định tại Thông tư 16/2018/TT-BGD ĐT. Trên nguyên tắc tự nguyện, hiệu quả, công khai, đúng mục đích.</w:t>
      </w:r>
      <w:r w:rsidR="005C5252" w:rsidRPr="004C251E">
        <w:rPr>
          <w:szCs w:val="28"/>
        </w:rPr>
        <w:t>( Có Kế hoạch kèm theo)</w:t>
      </w:r>
    </w:p>
    <w:p w:rsidR="00E56C65" w:rsidRPr="004C251E" w:rsidRDefault="00052694" w:rsidP="002323DB">
      <w:pPr>
        <w:spacing w:after="0" w:line="288" w:lineRule="auto"/>
        <w:rPr>
          <w:szCs w:val="28"/>
        </w:rPr>
      </w:pPr>
      <w:r w:rsidRPr="004C251E">
        <w:rPr>
          <w:szCs w:val="28"/>
        </w:rPr>
        <w:t>(Các khoản thu, mức thu được cụ thể trong phụ lục kèm theo)</w:t>
      </w:r>
    </w:p>
    <w:p w:rsidR="00E56C65" w:rsidRPr="004C251E" w:rsidRDefault="00052694" w:rsidP="002323DB">
      <w:pPr>
        <w:spacing w:after="0" w:line="288" w:lineRule="auto"/>
        <w:rPr>
          <w:b/>
          <w:i/>
          <w:szCs w:val="28"/>
        </w:rPr>
      </w:pPr>
      <w:r w:rsidRPr="004C251E">
        <w:rPr>
          <w:b/>
          <w:i/>
          <w:szCs w:val="28"/>
        </w:rPr>
        <w:t>3. Trách nhiệm của mỗi bên</w:t>
      </w:r>
      <w:r w:rsidR="005C5252" w:rsidRPr="004C251E">
        <w:rPr>
          <w:b/>
          <w:i/>
          <w:szCs w:val="28"/>
        </w:rPr>
        <w:t>:</w:t>
      </w:r>
    </w:p>
    <w:p w:rsidR="00E56C65" w:rsidRPr="004C251E" w:rsidRDefault="00052694" w:rsidP="002323DB">
      <w:pPr>
        <w:spacing w:after="0" w:line="288" w:lineRule="auto"/>
        <w:ind w:firstLine="720"/>
        <w:rPr>
          <w:szCs w:val="28"/>
        </w:rPr>
      </w:pPr>
      <w:r w:rsidRPr="004C251E">
        <w:rPr>
          <w:szCs w:val="28"/>
        </w:rPr>
        <w:t xml:space="preserve">- Nhà trường: Xây dựng kế hoạch thu, chỉ các khoản thu, lập tờ trình xin ý kiến đja phương, đề nghị Phòng GD&amp;ĐT thẩm định, phê duyệt; triển kế hoạch </w:t>
      </w:r>
      <w:r w:rsidRPr="004C251E">
        <w:rPr>
          <w:szCs w:val="28"/>
        </w:rPr>
        <w:lastRenderedPageBreak/>
        <w:t>thu, chỉ; quản lý, sử</w:t>
      </w:r>
      <w:r w:rsidR="00935511" w:rsidRPr="004C251E">
        <w:rPr>
          <w:szCs w:val="28"/>
        </w:rPr>
        <w:t xml:space="preserve"> </w:t>
      </w:r>
      <w:r w:rsidRPr="004C251E">
        <w:rPr>
          <w:szCs w:val="28"/>
        </w:rPr>
        <w:t>dụng các khoản thu hiệu quả, đúng mục đích, đúng Luật tài chính, kế toán, công khai kế hoạch, các khoản thu, chỉ theo quy định.</w:t>
      </w:r>
    </w:p>
    <w:p w:rsidR="00935511" w:rsidRPr="004C251E" w:rsidRDefault="00935511" w:rsidP="00935511">
      <w:pPr>
        <w:spacing w:after="0" w:line="288" w:lineRule="auto"/>
        <w:rPr>
          <w:szCs w:val="28"/>
        </w:rPr>
      </w:pPr>
    </w:p>
    <w:p w:rsidR="00E56C65" w:rsidRPr="004C251E" w:rsidRDefault="00052694" w:rsidP="002323DB">
      <w:pPr>
        <w:spacing w:after="0" w:line="288" w:lineRule="auto"/>
        <w:ind w:firstLine="720"/>
        <w:rPr>
          <w:szCs w:val="28"/>
        </w:rPr>
      </w:pPr>
      <w:r w:rsidRPr="004C251E">
        <w:rPr>
          <w:szCs w:val="28"/>
        </w:rPr>
        <w:t>- Ban đại diện CMHS: Phối hợp với nhà trường trong việc triển khai thực hiện kế hoạch thu, chi các khoản thu, đảm bảo theo văn bản thỏa thuận đã ký kết.</w:t>
      </w:r>
    </w:p>
    <w:p w:rsidR="00E56C65" w:rsidRPr="004C251E" w:rsidRDefault="00052694" w:rsidP="002323DB">
      <w:pPr>
        <w:spacing w:after="0" w:line="288" w:lineRule="auto"/>
        <w:ind w:firstLine="720"/>
        <w:rPr>
          <w:szCs w:val="28"/>
        </w:rPr>
      </w:pPr>
      <w:r w:rsidRPr="004C251E">
        <w:rPr>
          <w:szCs w:val="28"/>
        </w:rPr>
        <w:t>Nội dung bản thỏa thuận được thông qua tại cuộc họp hồi</w:t>
      </w:r>
      <w:r w:rsidR="005C5252" w:rsidRPr="004C251E">
        <w:rPr>
          <w:szCs w:val="28"/>
        </w:rPr>
        <w:t xml:space="preserve"> 17h00 ngày 19/01/2025.</w:t>
      </w:r>
    </w:p>
    <w:p w:rsidR="005C5252" w:rsidRPr="004C251E" w:rsidRDefault="00052694" w:rsidP="002323DB">
      <w:pPr>
        <w:spacing w:after="0" w:line="288" w:lineRule="auto"/>
        <w:ind w:firstLine="720"/>
        <w:rPr>
          <w:szCs w:val="28"/>
        </w:rPr>
      </w:pPr>
      <w:r w:rsidRPr="004C251E">
        <w:rPr>
          <w:szCs w:val="28"/>
        </w:rPr>
        <w:t>Lãnh đạo nhà trường và Ban đại diện CMHS cùng thống nhất và ký văn bản.</w:t>
      </w:r>
    </w:p>
    <w:p w:rsidR="00E56C65" w:rsidRDefault="00182C22" w:rsidP="00351C5A">
      <w:pPr>
        <w:spacing w:after="0" w:line="276" w:lineRule="auto"/>
        <w:rPr>
          <w:b/>
          <w:bCs/>
        </w:rPr>
      </w:pPr>
      <w:r>
        <w:rPr>
          <w:b/>
          <w:bCs/>
        </w:rPr>
        <w:t xml:space="preserve">       </w:t>
      </w:r>
      <w:r w:rsidR="00052694">
        <w:rPr>
          <w:b/>
          <w:bCs/>
        </w:rPr>
        <w:t xml:space="preserve">THƯ KÝ              </w:t>
      </w:r>
      <w:r w:rsidR="005C5252">
        <w:rPr>
          <w:b/>
          <w:bCs/>
        </w:rPr>
        <w:t xml:space="preserve"> </w:t>
      </w:r>
      <w:r>
        <w:rPr>
          <w:b/>
          <w:bCs/>
        </w:rPr>
        <w:t xml:space="preserve">       </w:t>
      </w:r>
      <w:r w:rsidR="00052694">
        <w:rPr>
          <w:b/>
          <w:bCs/>
        </w:rPr>
        <w:t xml:space="preserve"> </w:t>
      </w:r>
      <w:r w:rsidR="00052694" w:rsidRPr="005C5252">
        <w:rPr>
          <w:b/>
          <w:bCs/>
          <w:sz w:val="26"/>
        </w:rPr>
        <w:t>TRƯ</w:t>
      </w:r>
      <w:r>
        <w:rPr>
          <w:b/>
          <w:bCs/>
          <w:sz w:val="26"/>
        </w:rPr>
        <w:t>Ở</w:t>
      </w:r>
      <w:r w:rsidR="00052694" w:rsidRPr="005C5252">
        <w:rPr>
          <w:b/>
          <w:bCs/>
          <w:sz w:val="26"/>
        </w:rPr>
        <w:t>NG BAN Đ</w:t>
      </w:r>
      <w:r>
        <w:rPr>
          <w:b/>
          <w:bCs/>
          <w:sz w:val="26"/>
        </w:rPr>
        <w:t xml:space="preserve">.D </w:t>
      </w:r>
      <w:r w:rsidR="00052694" w:rsidRPr="005C5252">
        <w:rPr>
          <w:b/>
          <w:bCs/>
          <w:sz w:val="26"/>
        </w:rPr>
        <w:t xml:space="preserve">CMHS      </w:t>
      </w:r>
      <w:r>
        <w:rPr>
          <w:b/>
          <w:bCs/>
          <w:sz w:val="26"/>
        </w:rPr>
        <w:t xml:space="preserve">  </w:t>
      </w:r>
      <w:r w:rsidR="00052694" w:rsidRPr="005C5252">
        <w:rPr>
          <w:b/>
          <w:bCs/>
          <w:sz w:val="26"/>
        </w:rPr>
        <w:t xml:space="preserve">  </w:t>
      </w:r>
      <w:r w:rsidR="00052694">
        <w:rPr>
          <w:b/>
          <w:bCs/>
        </w:rPr>
        <w:t>HIỆU TRƯ</w:t>
      </w:r>
      <w:r w:rsidR="004C251E">
        <w:rPr>
          <w:b/>
          <w:bCs/>
        </w:rPr>
        <w:t>Ở</w:t>
      </w:r>
      <w:r w:rsidR="00052694">
        <w:rPr>
          <w:b/>
          <w:bCs/>
        </w:rPr>
        <w:t>NG</w:t>
      </w:r>
    </w:p>
    <w:p w:rsidR="00E56C65" w:rsidRDefault="00E56C65" w:rsidP="00351C5A">
      <w:pPr>
        <w:spacing w:after="0" w:line="276" w:lineRule="auto"/>
        <w:rPr>
          <w:b/>
          <w:bCs/>
        </w:rPr>
      </w:pPr>
    </w:p>
    <w:p w:rsidR="00E56C65" w:rsidRDefault="00E56C65" w:rsidP="00351C5A">
      <w:pPr>
        <w:spacing w:after="0" w:line="276" w:lineRule="auto"/>
        <w:rPr>
          <w:b/>
          <w:bCs/>
        </w:rPr>
      </w:pPr>
    </w:p>
    <w:p w:rsidR="005C5252" w:rsidRDefault="005C5252" w:rsidP="00351C5A">
      <w:pPr>
        <w:spacing w:after="0" w:line="276" w:lineRule="auto"/>
        <w:rPr>
          <w:b/>
          <w:bCs/>
        </w:rPr>
      </w:pPr>
    </w:p>
    <w:p w:rsidR="00182C22" w:rsidRDefault="00182C22" w:rsidP="00351C5A">
      <w:pPr>
        <w:spacing w:after="0" w:line="276" w:lineRule="auto"/>
        <w:rPr>
          <w:b/>
          <w:bCs/>
        </w:rPr>
      </w:pPr>
    </w:p>
    <w:p w:rsidR="00E56C65" w:rsidRDefault="00182C22" w:rsidP="00182C22">
      <w:pPr>
        <w:tabs>
          <w:tab w:val="left" w:pos="3660"/>
          <w:tab w:val="left" w:pos="7110"/>
        </w:tabs>
        <w:spacing w:after="0" w:line="276" w:lineRule="auto"/>
        <w:rPr>
          <w:b/>
          <w:bCs/>
        </w:rPr>
      </w:pPr>
      <w:r>
        <w:rPr>
          <w:b/>
          <w:bCs/>
        </w:rPr>
        <w:t>Bạch Thị Lan Anh</w:t>
      </w:r>
      <w:r>
        <w:rPr>
          <w:b/>
          <w:bCs/>
        </w:rPr>
        <w:tab/>
        <w:t>Nguyễn Tiến Đức</w:t>
      </w:r>
      <w:r>
        <w:rPr>
          <w:b/>
          <w:bCs/>
        </w:rPr>
        <w:tab/>
        <w:t>Đào Quốc Lập</w:t>
      </w: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5C5252" w:rsidRDefault="005C5252" w:rsidP="00351C5A">
      <w:pPr>
        <w:spacing w:after="0" w:line="276" w:lineRule="auto"/>
      </w:pPr>
    </w:p>
    <w:p w:rsidR="005C5252" w:rsidRDefault="005C5252" w:rsidP="00351C5A">
      <w:pPr>
        <w:spacing w:after="0" w:line="276" w:lineRule="auto"/>
      </w:pPr>
    </w:p>
    <w:p w:rsidR="005C5252" w:rsidRDefault="005C5252" w:rsidP="00351C5A">
      <w:pPr>
        <w:spacing w:after="0" w:line="276" w:lineRule="auto"/>
      </w:pPr>
    </w:p>
    <w:p w:rsidR="005C5252" w:rsidRDefault="005C5252" w:rsidP="00351C5A">
      <w:pPr>
        <w:spacing w:after="0" w:line="276" w:lineRule="auto"/>
      </w:pPr>
    </w:p>
    <w:p w:rsidR="005C5252" w:rsidRDefault="005C5252" w:rsidP="00351C5A">
      <w:pPr>
        <w:spacing w:after="0" w:line="276" w:lineRule="auto"/>
      </w:pPr>
    </w:p>
    <w:p w:rsidR="005C5252" w:rsidRDefault="005C5252" w:rsidP="00351C5A">
      <w:pPr>
        <w:spacing w:after="0" w:line="276" w:lineRule="auto"/>
      </w:pPr>
    </w:p>
    <w:p w:rsidR="00E56C65" w:rsidRDefault="00E56C65" w:rsidP="00351C5A">
      <w:pPr>
        <w:spacing w:after="0" w:line="276" w:lineRule="auto"/>
      </w:pPr>
    </w:p>
    <w:p w:rsidR="00E56C65" w:rsidRDefault="00E56C65" w:rsidP="00351C5A">
      <w:pPr>
        <w:spacing w:after="0" w:line="276" w:lineRule="auto"/>
      </w:pPr>
    </w:p>
    <w:p w:rsidR="003F3FCF" w:rsidRDefault="003F3FCF" w:rsidP="00351C5A">
      <w:pPr>
        <w:spacing w:after="0" w:line="276" w:lineRule="auto"/>
      </w:pPr>
    </w:p>
    <w:p w:rsidR="00E818DB" w:rsidRDefault="00E818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p w:rsidR="002323DB" w:rsidRDefault="002323DB" w:rsidP="00351C5A">
      <w:pPr>
        <w:spacing w:after="0" w:line="276" w:lineRule="auto"/>
      </w:pPr>
    </w:p>
    <w:sectPr w:rsidR="002323DB" w:rsidSect="00B0572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44" w:rsidRDefault="00D82D44">
      <w:pPr>
        <w:spacing w:line="240" w:lineRule="auto"/>
      </w:pPr>
      <w:r>
        <w:separator/>
      </w:r>
    </w:p>
  </w:endnote>
  <w:endnote w:type="continuationSeparator" w:id="0">
    <w:p w:rsidR="00D82D44" w:rsidRDefault="00D82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44" w:rsidRDefault="00D82D44">
      <w:pPr>
        <w:spacing w:after="0"/>
      </w:pPr>
      <w:r>
        <w:separator/>
      </w:r>
    </w:p>
  </w:footnote>
  <w:footnote w:type="continuationSeparator" w:id="0">
    <w:p w:rsidR="00D82D44" w:rsidRDefault="00D82D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5568C"/>
    <w:multiLevelType w:val="hybridMultilevel"/>
    <w:tmpl w:val="BDE8E3AA"/>
    <w:lvl w:ilvl="0" w:tplc="3F02853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7F269E"/>
    <w:multiLevelType w:val="hybridMultilevel"/>
    <w:tmpl w:val="5F14D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D0AAD"/>
    <w:multiLevelType w:val="hybridMultilevel"/>
    <w:tmpl w:val="08FAC7DA"/>
    <w:lvl w:ilvl="0" w:tplc="45B6C8A6">
      <w:start w:val="2"/>
      <w:numFmt w:val="bullet"/>
      <w:lvlText w:val="-"/>
      <w:lvlJc w:val="left"/>
      <w:pPr>
        <w:ind w:left="2535" w:hanging="360"/>
      </w:pPr>
      <w:rPr>
        <w:rFonts w:ascii="Times New Roman" w:eastAsiaTheme="minorHAnsi" w:hAnsi="Times New Roman" w:cs="Times New Roman"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66"/>
    <w:rsid w:val="000126C3"/>
    <w:rsid w:val="00052694"/>
    <w:rsid w:val="00182C22"/>
    <w:rsid w:val="001F571B"/>
    <w:rsid w:val="00210FE8"/>
    <w:rsid w:val="00213012"/>
    <w:rsid w:val="002323DB"/>
    <w:rsid w:val="002A6A65"/>
    <w:rsid w:val="00326D14"/>
    <w:rsid w:val="003518FD"/>
    <w:rsid w:val="00351C5A"/>
    <w:rsid w:val="003E7951"/>
    <w:rsid w:val="003F3FCF"/>
    <w:rsid w:val="004A4002"/>
    <w:rsid w:val="004C251E"/>
    <w:rsid w:val="005C5252"/>
    <w:rsid w:val="005E7804"/>
    <w:rsid w:val="00690EAB"/>
    <w:rsid w:val="00792E43"/>
    <w:rsid w:val="007D562A"/>
    <w:rsid w:val="00812CAD"/>
    <w:rsid w:val="00847FE3"/>
    <w:rsid w:val="00923A61"/>
    <w:rsid w:val="00935511"/>
    <w:rsid w:val="00942454"/>
    <w:rsid w:val="009B3C5A"/>
    <w:rsid w:val="00A36289"/>
    <w:rsid w:val="00B05729"/>
    <w:rsid w:val="00B57F7C"/>
    <w:rsid w:val="00BC7E48"/>
    <w:rsid w:val="00CC1B97"/>
    <w:rsid w:val="00D01C60"/>
    <w:rsid w:val="00D55466"/>
    <w:rsid w:val="00D82D44"/>
    <w:rsid w:val="00DB3817"/>
    <w:rsid w:val="00DB4393"/>
    <w:rsid w:val="00DC45EC"/>
    <w:rsid w:val="00E41B15"/>
    <w:rsid w:val="00E56C65"/>
    <w:rsid w:val="00E818DB"/>
    <w:rsid w:val="175B33F5"/>
    <w:rsid w:val="2AF54989"/>
    <w:rsid w:val="2CA17B64"/>
    <w:rsid w:val="3B981768"/>
    <w:rsid w:val="5E7815C2"/>
    <w:rsid w:val="70127819"/>
    <w:rsid w:val="797E50A2"/>
    <w:rsid w:val="7F1A5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210FE8"/>
    <w:pPr>
      <w:ind w:left="720"/>
      <w:contextualSpacing/>
    </w:pPr>
  </w:style>
  <w:style w:type="paragraph" w:styleId="BalloonText">
    <w:name w:val="Balloon Text"/>
    <w:basedOn w:val="Normal"/>
    <w:link w:val="BalloonTextChar"/>
    <w:uiPriority w:val="99"/>
    <w:semiHidden/>
    <w:unhideWhenUsed/>
    <w:rsid w:val="005C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252"/>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210FE8"/>
    <w:pPr>
      <w:ind w:left="720"/>
      <w:contextualSpacing/>
    </w:pPr>
  </w:style>
  <w:style w:type="paragraph" w:styleId="BalloonText">
    <w:name w:val="Balloon Text"/>
    <w:basedOn w:val="Normal"/>
    <w:link w:val="BalloonTextChar"/>
    <w:uiPriority w:val="99"/>
    <w:semiHidden/>
    <w:unhideWhenUsed/>
    <w:rsid w:val="005C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25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10</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MH</cp:lastModifiedBy>
  <cp:revision>16</cp:revision>
  <cp:lastPrinted>2025-01-21T23:44:00Z</cp:lastPrinted>
  <dcterms:created xsi:type="dcterms:W3CDTF">2025-01-03T08:28:00Z</dcterms:created>
  <dcterms:modified xsi:type="dcterms:W3CDTF">2025-01-22T08:51:00Z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97F95BAC1CB343288821D6008082FA4D_12</vt:lpwstr>
  </property>
</Properties>
</file>